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FAEB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Produktbeschreibung</w:t>
      </w:r>
    </w:p>
    <w:p w14:paraId="2CDCE1CA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BIOLIT FEIN plus ist ein </w:t>
      </w:r>
      <w:proofErr w:type="spellStart"/>
      <w:r>
        <w:rPr>
          <w:rFonts w:ascii="Asap" w:hAnsi="Asap"/>
          <w:sz w:val="22"/>
          <w:szCs w:val="22"/>
        </w:rPr>
        <w:t>mikronisiertes</w:t>
      </w:r>
      <w:proofErr w:type="spellEnd"/>
      <w:r>
        <w:rPr>
          <w:rFonts w:ascii="Asap" w:hAnsi="Asap"/>
          <w:sz w:val="22"/>
          <w:szCs w:val="22"/>
        </w:rPr>
        <w:t>, basisch-</w:t>
      </w:r>
      <w:proofErr w:type="spellStart"/>
      <w:r>
        <w:rPr>
          <w:rFonts w:ascii="Asap" w:hAnsi="Asap"/>
          <w:sz w:val="22"/>
          <w:szCs w:val="22"/>
        </w:rPr>
        <w:t>silikatisches</w:t>
      </w:r>
      <w:proofErr w:type="spellEnd"/>
      <w:r>
        <w:rPr>
          <w:rFonts w:ascii="Asap" w:hAnsi="Asap"/>
          <w:sz w:val="22"/>
          <w:szCs w:val="22"/>
        </w:rPr>
        <w:t xml:space="preserve"> Vulkangesteinsmehl aus dem Vulkan am Hartsteinwerk Kitzb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hel.</w:t>
      </w:r>
    </w:p>
    <w:p w14:paraId="30CEC2BF" w14:textId="77777777" w:rsidR="008622AB" w:rsidRDefault="008622AB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</w:p>
    <w:p w14:paraId="0711F45A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Produktvorteile (USP)</w:t>
      </w:r>
    </w:p>
    <w:p w14:paraId="56D7E7CD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1. </w:t>
      </w:r>
      <w:proofErr w:type="spellStart"/>
      <w:r>
        <w:rPr>
          <w:rFonts w:ascii="Asap" w:hAnsi="Asap"/>
          <w:sz w:val="22"/>
          <w:szCs w:val="22"/>
        </w:rPr>
        <w:t>Mikronisiertes</w:t>
      </w:r>
      <w:proofErr w:type="spellEnd"/>
      <w:r>
        <w:rPr>
          <w:rFonts w:ascii="Asap" w:hAnsi="Asap"/>
          <w:sz w:val="22"/>
          <w:szCs w:val="22"/>
        </w:rPr>
        <w:t xml:space="preserve">, </w:t>
      </w:r>
      <w:proofErr w:type="spellStart"/>
      <w:r>
        <w:rPr>
          <w:rFonts w:ascii="Asap" w:hAnsi="Asap"/>
          <w:sz w:val="22"/>
          <w:szCs w:val="22"/>
        </w:rPr>
        <w:t>feinstvermahlenes</w:t>
      </w:r>
      <w:proofErr w:type="spellEnd"/>
      <w:r>
        <w:rPr>
          <w:rFonts w:ascii="Asap" w:hAnsi="Asap"/>
          <w:sz w:val="22"/>
          <w:szCs w:val="22"/>
        </w:rPr>
        <w:t xml:space="preserve"> Vulkangesteinsmehl 90% &lt; 80 </w:t>
      </w:r>
      <w:proofErr w:type="spellStart"/>
      <w:r>
        <w:rPr>
          <w:rFonts w:ascii="Asap" w:hAnsi="Asap"/>
          <w:sz w:val="22"/>
          <w:szCs w:val="22"/>
        </w:rPr>
        <w:t>my</w:t>
      </w:r>
      <w:proofErr w:type="spellEnd"/>
    </w:p>
    <w:p w14:paraId="33E48BC6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2. </w:t>
      </w:r>
      <w:r>
        <w:rPr>
          <w:rFonts w:ascii="Asap" w:hAnsi="Asap"/>
          <w:sz w:val="22"/>
          <w:szCs w:val="22"/>
        </w:rPr>
        <w:t xml:space="preserve">Garantiert gleichbleibende Mahlfeinheit durch eigene Mahlanlage (darum sinkt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in der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 nicht ab).</w:t>
      </w:r>
    </w:p>
    <w:p w14:paraId="61D2FEC6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3. Verbesserte Wirkformel durch Zugabe von bioaktiven </w:t>
      </w:r>
      <w:r>
        <w:rPr>
          <w:rFonts w:ascii="Asap" w:hAnsi="Asap"/>
          <w:sz w:val="22"/>
          <w:szCs w:val="22"/>
        </w:rPr>
        <w:t>„</w:t>
      </w:r>
      <w:r>
        <w:rPr>
          <w:rFonts w:ascii="Asap" w:hAnsi="Asap"/>
          <w:sz w:val="22"/>
          <w:szCs w:val="22"/>
        </w:rPr>
        <w:t>effektiven Mikroorganismen</w:t>
      </w:r>
      <w:r>
        <w:rPr>
          <w:rFonts w:ascii="Asap" w:hAnsi="Asap"/>
          <w:sz w:val="22"/>
          <w:szCs w:val="22"/>
        </w:rPr>
        <w:t xml:space="preserve">“ </w:t>
      </w:r>
      <w:r>
        <w:rPr>
          <w:rFonts w:ascii="Asap" w:hAnsi="Asap"/>
          <w:sz w:val="22"/>
          <w:szCs w:val="22"/>
        </w:rPr>
        <w:t>(Milchs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 xml:space="preserve">urebakterien, </w:t>
      </w:r>
      <w:proofErr w:type="spellStart"/>
      <w:r>
        <w:rPr>
          <w:rFonts w:ascii="Asap" w:hAnsi="Asap"/>
          <w:sz w:val="22"/>
          <w:szCs w:val="22"/>
        </w:rPr>
        <w:t>Photosynthesebakterien</w:t>
      </w:r>
      <w:proofErr w:type="spellEnd"/>
      <w:r>
        <w:rPr>
          <w:rFonts w:ascii="Asap" w:hAnsi="Asap"/>
          <w:sz w:val="22"/>
          <w:szCs w:val="22"/>
        </w:rPr>
        <w:t xml:space="preserve">, Hefen, Pilze, </w:t>
      </w:r>
      <w:proofErr w:type="spellStart"/>
      <w:r>
        <w:rPr>
          <w:rFonts w:ascii="Asap" w:hAnsi="Asap"/>
          <w:sz w:val="22"/>
          <w:szCs w:val="22"/>
        </w:rPr>
        <w:t>Actin</w:t>
      </w:r>
      <w:r>
        <w:rPr>
          <w:rFonts w:ascii="Asap" w:hAnsi="Asap"/>
          <w:sz w:val="22"/>
          <w:szCs w:val="22"/>
        </w:rPr>
        <w:t>omyceten</w:t>
      </w:r>
      <w:proofErr w:type="spellEnd"/>
      <w:r>
        <w:rPr>
          <w:rFonts w:ascii="Asap" w:hAnsi="Asap"/>
          <w:sz w:val="22"/>
          <w:szCs w:val="22"/>
        </w:rPr>
        <w:t>. Verbessert die Lebensbedingungen 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r </w:t>
      </w:r>
      <w:proofErr w:type="spellStart"/>
      <w:r>
        <w:rPr>
          <w:rFonts w:ascii="Asap" w:hAnsi="Asap"/>
          <w:sz w:val="22"/>
          <w:szCs w:val="22"/>
        </w:rPr>
        <w:t>Acetobacter</w:t>
      </w:r>
      <w:proofErr w:type="spellEnd"/>
      <w:r>
        <w:rPr>
          <w:rFonts w:ascii="Asap" w:hAnsi="Asap"/>
          <w:sz w:val="22"/>
          <w:szCs w:val="22"/>
        </w:rPr>
        <w:t>).</w:t>
      </w:r>
    </w:p>
    <w:p w14:paraId="7684D595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>4. Durch die besonders feine Vermahlung l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 xml:space="preserve">sen sich die Mineralien im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leichter an und k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>nnen damit schneller von der Mikrobiologie gefressen werden, wodurch letztlich die N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hrstoffe pflanze</w:t>
      </w:r>
      <w:r>
        <w:rPr>
          <w:rFonts w:ascii="Asap" w:hAnsi="Asap"/>
          <w:sz w:val="22"/>
          <w:szCs w:val="22"/>
        </w:rPr>
        <w:t>nverf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gbar umgewandelt werden. </w:t>
      </w:r>
    </w:p>
    <w:p w14:paraId="6102A54B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>5. Die basische Wirkung erh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>ht den pH-Wert auf sauren B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 xml:space="preserve">den im Gegensatz zu einer </w:t>
      </w:r>
      <w:proofErr w:type="spellStart"/>
      <w:r>
        <w:rPr>
          <w:rFonts w:ascii="Asap" w:hAnsi="Asap"/>
          <w:sz w:val="22"/>
          <w:szCs w:val="22"/>
        </w:rPr>
        <w:t>Kalkung</w:t>
      </w:r>
      <w:proofErr w:type="spellEnd"/>
      <w:r>
        <w:rPr>
          <w:rFonts w:ascii="Asap" w:hAnsi="Asap"/>
          <w:sz w:val="22"/>
          <w:szCs w:val="22"/>
        </w:rPr>
        <w:t xml:space="preserve"> so sanft, </w:t>
      </w:r>
      <w:proofErr w:type="spellStart"/>
      <w:r>
        <w:rPr>
          <w:rFonts w:ascii="Asap" w:hAnsi="Asap"/>
          <w:sz w:val="22"/>
          <w:szCs w:val="22"/>
        </w:rPr>
        <w:t>da</w:t>
      </w:r>
      <w:r>
        <w:rPr>
          <w:rFonts w:ascii="Asap" w:hAnsi="Asap"/>
          <w:sz w:val="22"/>
          <w:szCs w:val="22"/>
        </w:rPr>
        <w:t>ß</w:t>
      </w:r>
      <w:proofErr w:type="spellEnd"/>
      <w:r>
        <w:rPr>
          <w:rFonts w:ascii="Asap" w:hAnsi="Asap"/>
          <w:sz w:val="22"/>
          <w:szCs w:val="22"/>
        </w:rPr>
        <w:t xml:space="preserve"> </w:t>
      </w:r>
      <w:r>
        <w:rPr>
          <w:rFonts w:ascii="Asap" w:hAnsi="Asap"/>
          <w:sz w:val="22"/>
          <w:szCs w:val="22"/>
        </w:rPr>
        <w:t>das Bodenleben und die Wurzelaktivit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t nach de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416A040" wp14:editId="730E6661">
                <wp:simplePos x="0" y="0"/>
                <wp:positionH relativeFrom="page">
                  <wp:posOffset>933392</wp:posOffset>
                </wp:positionH>
                <wp:positionV relativeFrom="page">
                  <wp:posOffset>9563099</wp:posOffset>
                </wp:positionV>
                <wp:extent cx="5689716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716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3.5pt;margin-top:753.0pt;width:448.0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C6CB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A7A7ABF" wp14:editId="17C3AD42">
                <wp:simplePos x="0" y="0"/>
                <wp:positionH relativeFrom="page">
                  <wp:posOffset>2211535</wp:posOffset>
                </wp:positionH>
                <wp:positionV relativeFrom="page">
                  <wp:posOffset>1206499</wp:posOffset>
                </wp:positionV>
                <wp:extent cx="3133430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430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74.1pt;margin-top:95.0pt;width:246.7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C6CB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8DA7579" wp14:editId="7FD97B25">
                <wp:simplePos x="0" y="0"/>
                <wp:positionH relativeFrom="page">
                  <wp:posOffset>1397000</wp:posOffset>
                </wp:positionH>
                <wp:positionV relativeFrom="page">
                  <wp:posOffset>622553</wp:posOffset>
                </wp:positionV>
                <wp:extent cx="4762500" cy="51155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11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12F687" w14:textId="77777777" w:rsidR="008622AB" w:rsidRDefault="00CD7639">
                            <w:pPr>
                              <w:pStyle w:val="Name"/>
                            </w:pPr>
                            <w:r>
                              <w:rPr>
                                <w:color w:val="951200"/>
                              </w:rPr>
                              <w:t>Biolit fein plus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A757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10pt;margin-top:49pt;width:375pt;height:40.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" filled="f" stroked="f" strokeweight="1pt">
                <v:stroke miterlimit="4"/>
                <v:textbox inset="4pt,4pt,4pt,4pt">
                  <w:txbxContent>
                    <w:p w14:paraId="2A12F687" w14:textId="77777777" w:rsidR="008622AB" w:rsidRDefault="00CD7639">
                      <w:pPr>
                        <w:pStyle w:val="Name"/>
                      </w:pPr>
                      <w:r>
                        <w:rPr>
                          <w:color w:val="951200"/>
                        </w:rPr>
                        <w:t>Biolit fein plus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55632A0" wp14:editId="66E10B73">
                <wp:simplePos x="0" y="0"/>
                <wp:positionH relativeFrom="page">
                  <wp:posOffset>1397000</wp:posOffset>
                </wp:positionH>
                <wp:positionV relativeFrom="page">
                  <wp:posOffset>395250</wp:posOffset>
                </wp:positionV>
                <wp:extent cx="4762500" cy="30878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087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24B7D" w14:textId="77777777" w:rsidR="008622AB" w:rsidRDefault="00CD7639">
                            <w:pPr>
                              <w:pStyle w:val="Kontaktinformationen"/>
                            </w:pPr>
                            <w:r>
                              <w:rPr>
                                <w:color w:val="9CA900"/>
                                <w:sz w:val="22"/>
                                <w:szCs w:val="22"/>
                              </w:rPr>
                              <w:t>Produktsteckbrief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32A0" id="_x0000_s1027" type="#_x0000_t202" style="position:absolute;margin-left:110pt;margin-top:31.1pt;width:375pt;height:24.3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" filled="f" stroked="f" strokeweight="1pt">
                <v:stroke miterlimit="4"/>
                <v:textbox inset="4pt,4pt,4pt,4pt">
                  <w:txbxContent>
                    <w:p w14:paraId="70224B7D" w14:textId="77777777" w:rsidR="008622AB" w:rsidRDefault="00CD7639">
                      <w:pPr>
                        <w:pStyle w:val="Kontaktinformationen"/>
                      </w:pPr>
                      <w:r>
                        <w:rPr>
                          <w:color w:val="9CA900"/>
                          <w:sz w:val="22"/>
                          <w:szCs w:val="22"/>
                        </w:rPr>
                        <w:t>Produktsteckbrief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281271F" wp14:editId="0FC6C321">
                <wp:simplePos x="0" y="0"/>
                <wp:positionH relativeFrom="page">
                  <wp:posOffset>1397000</wp:posOffset>
                </wp:positionH>
                <wp:positionV relativeFrom="page">
                  <wp:posOffset>9288271</wp:posOffset>
                </wp:positionV>
                <wp:extent cx="4762500" cy="241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071E3B" w14:textId="77777777" w:rsidR="008622AB" w:rsidRDefault="00CD7639">
                            <w:pPr>
                              <w:pStyle w:val="Kontaktinformationen"/>
                            </w:pPr>
                            <w:r>
                              <w:rPr>
                                <w:rFonts w:ascii="Asap" w:hAnsi="Asap"/>
                                <w:b/>
                                <w:bCs/>
                              </w:rPr>
                              <w:t>Kontakt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271F" id="_x0000_s1028" type="#_x0000_t202" style="position:absolute;margin-left:110pt;margin-top:731.35pt;width:375pt;height:19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" filled="f" stroked="f" strokeweight="1pt">
                <v:stroke miterlimit="4"/>
                <v:textbox inset="4pt,4pt,4pt,4pt">
                  <w:txbxContent>
                    <w:p w14:paraId="7B071E3B" w14:textId="77777777" w:rsidR="008622AB" w:rsidRDefault="00CD7639">
                      <w:pPr>
                        <w:pStyle w:val="Kontaktinformationen"/>
                      </w:pPr>
                      <w:r>
                        <w:rPr>
                          <w:rFonts w:ascii="Asap" w:hAnsi="Asap"/>
                          <w:b/>
                          <w:bCs/>
                        </w:rPr>
                        <w:t>Kontakt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7388DEC" wp14:editId="2FA974C5">
                <wp:simplePos x="0" y="0"/>
                <wp:positionH relativeFrom="page">
                  <wp:posOffset>869278</wp:posOffset>
                </wp:positionH>
                <wp:positionV relativeFrom="page">
                  <wp:posOffset>9623944</wp:posOffset>
                </wp:positionV>
                <wp:extent cx="5817943" cy="315569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943" cy="3155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F159FE" w14:textId="77777777" w:rsidR="008622AB" w:rsidRDefault="00CD7639">
                            <w:pPr>
                              <w:pStyle w:val="Absenderinformationen"/>
                            </w:pPr>
                            <w:r>
                              <w:rPr>
                                <w:rFonts w:ascii="Asap" w:hAnsi="Asap"/>
                                <w:b/>
                                <w:bCs/>
                              </w:rPr>
                              <w:t xml:space="preserve">Telefon </w:t>
                            </w:r>
                            <w:r>
                              <w:rPr>
                                <w:rFonts w:ascii="Asap" w:hAnsi="Asap"/>
                                <w:b/>
                                <w:bCs/>
                              </w:rPr>
                              <w:t>+43-5356-64333-39 oder +49-172-7975690 - Mail fachberatung@biolit-natur.com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88DEC" id="_x0000_s1029" type="#_x0000_t202" style="position:absolute;margin-left:68.45pt;margin-top:757.8pt;width:458.1pt;height:24.8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6CF159FE" w14:textId="77777777" w:rsidR="008622AB" w:rsidRDefault="00CD7639">
                      <w:pPr>
                        <w:pStyle w:val="Absenderinformationen"/>
                      </w:pPr>
                      <w:r>
                        <w:rPr>
                          <w:rFonts w:ascii="Asap" w:hAnsi="Asap"/>
                          <w:b/>
                          <w:bCs/>
                        </w:rPr>
                        <w:t xml:space="preserve">Telefon </w:t>
                      </w:r>
                      <w:r>
                        <w:rPr>
                          <w:rFonts w:ascii="Asap" w:hAnsi="Asap"/>
                          <w:b/>
                          <w:bCs/>
                        </w:rPr>
                        <w:t>+43-5356-64333-39 oder +49-172-7975690 - Mail fachberatung@biolit-natur.com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sap" w:hAnsi="Asap"/>
          <w:sz w:val="22"/>
          <w:szCs w:val="22"/>
        </w:rPr>
        <w:t>r Gabe sich die wachstumsf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 xml:space="preserve">rdernde Wirkung weiter entfalten kann. Der pH-Anstieg erfolgt langsam 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ber 3 Monate.</w:t>
      </w:r>
    </w:p>
    <w:p w14:paraId="3D8C2B4D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6.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wandelt F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ulnisprozesse in die gew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nschte Rotte. Diese Wir</w:t>
      </w:r>
      <w:r>
        <w:rPr>
          <w:rFonts w:ascii="Asap" w:hAnsi="Asap"/>
          <w:sz w:val="22"/>
          <w:szCs w:val="22"/>
        </w:rPr>
        <w:t xml:space="preserve">kung entfaltet sich einmal durch die mikrobielle Milieusteuerung im Boden und zugleich durch </w:t>
      </w:r>
      <w:proofErr w:type="spellStart"/>
      <w:r>
        <w:rPr>
          <w:rFonts w:ascii="Asap" w:hAnsi="Asap"/>
          <w:sz w:val="22"/>
          <w:szCs w:val="22"/>
        </w:rPr>
        <w:t>Redoxprozesse</w:t>
      </w:r>
      <w:proofErr w:type="spellEnd"/>
      <w:r>
        <w:rPr>
          <w:rFonts w:ascii="Asap" w:hAnsi="Asap"/>
          <w:sz w:val="22"/>
          <w:szCs w:val="22"/>
        </w:rPr>
        <w:t xml:space="preserve">, die durch bestimmte Mineralien im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das Milieu in sauren und kalkigen B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>den positiv beeinflussen und lenken.</w:t>
      </w:r>
    </w:p>
    <w:p w14:paraId="456608E2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7.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enth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lt fast alle Minera</w:t>
      </w:r>
      <w:r>
        <w:rPr>
          <w:rFonts w:ascii="Asap" w:hAnsi="Asap"/>
          <w:sz w:val="22"/>
          <w:szCs w:val="22"/>
        </w:rPr>
        <w:t>lien, die 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r das Pflanzenwachstum wichtig sind. Diese Mineralien werden durch Hydrolyse leicht abgel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>st und stehen damit der Mikrobiologie als Futter zur Verf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gung. Hier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ber erh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lt die Pflanze die N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 xml:space="preserve">hrstoffe des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in pflanzenverf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gbarer Form. Damit i</w:t>
      </w:r>
      <w:r>
        <w:rPr>
          <w:rFonts w:ascii="Asap" w:hAnsi="Asap"/>
          <w:sz w:val="22"/>
          <w:szCs w:val="22"/>
        </w:rPr>
        <w:t xml:space="preserve">st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hervorragend zur </w:t>
      </w:r>
      <w:proofErr w:type="spellStart"/>
      <w:r>
        <w:rPr>
          <w:rFonts w:ascii="Asap" w:hAnsi="Asap"/>
          <w:sz w:val="22"/>
          <w:szCs w:val="22"/>
        </w:rPr>
        <w:t>Remineralisierung</w:t>
      </w:r>
      <w:proofErr w:type="spellEnd"/>
      <w:r>
        <w:rPr>
          <w:rFonts w:ascii="Asap" w:hAnsi="Asap"/>
          <w:sz w:val="22"/>
          <w:szCs w:val="22"/>
        </w:rPr>
        <w:t xml:space="preserve"> mineralarmer B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>den geeignet.</w:t>
      </w:r>
    </w:p>
    <w:p w14:paraId="766F8CC2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 xml:space="preserve">8.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f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>rdert den Humusaufbau. Unter Weizen erfolgt der Aufbau stabiler Ton-Humus-Komplexe binnen 4 Wochen mit erdig-</w:t>
      </w:r>
      <w:proofErr w:type="spellStart"/>
      <w:r>
        <w:rPr>
          <w:rFonts w:ascii="Asap" w:hAnsi="Asap"/>
          <w:sz w:val="22"/>
          <w:szCs w:val="22"/>
        </w:rPr>
        <w:t>karottigem</w:t>
      </w:r>
      <w:proofErr w:type="spellEnd"/>
      <w:r>
        <w:rPr>
          <w:rFonts w:ascii="Asap" w:hAnsi="Asap"/>
          <w:sz w:val="22"/>
          <w:szCs w:val="22"/>
        </w:rPr>
        <w:t xml:space="preserve"> Waldbodengeruch im Wurzelbereich.</w:t>
      </w:r>
    </w:p>
    <w:p w14:paraId="3077D355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7FF32A3C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2EA82F24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05254EED" w14:textId="77777777" w:rsidR="008622AB" w:rsidRDefault="008622AB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</w:p>
    <w:p w14:paraId="03517B38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Typische Einsatzgebiete</w:t>
      </w:r>
    </w:p>
    <w:p w14:paraId="67F0D1C2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G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 xml:space="preserve">lle: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macht die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 deutlich fl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ssiger, </w:t>
      </w:r>
      <w:proofErr w:type="spellStart"/>
      <w:r>
        <w:rPr>
          <w:rFonts w:ascii="Asap" w:hAnsi="Asap"/>
          <w:sz w:val="22"/>
          <w:szCs w:val="22"/>
        </w:rPr>
        <w:t>evtl</w:t>
      </w:r>
      <w:proofErr w:type="spellEnd"/>
      <w:r>
        <w:rPr>
          <w:rFonts w:ascii="Asap" w:hAnsi="Asap"/>
          <w:sz w:val="22"/>
          <w:szCs w:val="22"/>
        </w:rPr>
        <w:t xml:space="preserve"> notwendige Wasserzugaben entfallen. Anfallende Ger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che sind schon wenige Tage nach Gabe deutlich geringer. Schwimmdecken werden d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nner bzw. Verschwinden vollst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 xml:space="preserve">ndig. Das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</w:t>
      </w:r>
      <w:r>
        <w:rPr>
          <w:rFonts w:ascii="Asap" w:hAnsi="Asap"/>
          <w:sz w:val="22"/>
          <w:szCs w:val="22"/>
        </w:rPr>
        <w:t xml:space="preserve">verbindet sich innig mit den Kotpartikeln und bleibt daher in der Schwebe. Die Mineralien des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ttern die Mikrobiologie in der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lle, insbesondere die Milchs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urebakterien. Diese wiederum sorgen 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r eine </w:t>
      </w:r>
      <w:proofErr w:type="spellStart"/>
      <w:r>
        <w:rPr>
          <w:rFonts w:ascii="Asap" w:hAnsi="Asap"/>
          <w:sz w:val="22"/>
          <w:szCs w:val="22"/>
        </w:rPr>
        <w:t>Hygienisierung</w:t>
      </w:r>
      <w:proofErr w:type="spellEnd"/>
      <w:r>
        <w:rPr>
          <w:rFonts w:ascii="Asap" w:hAnsi="Asap"/>
          <w:sz w:val="22"/>
          <w:szCs w:val="22"/>
        </w:rPr>
        <w:t xml:space="preserve"> der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lle, daher verschwinden p</w:t>
      </w:r>
      <w:r>
        <w:rPr>
          <w:rFonts w:ascii="Asap" w:hAnsi="Asap"/>
          <w:sz w:val="22"/>
          <w:szCs w:val="22"/>
        </w:rPr>
        <w:t xml:space="preserve">athogen Keime wie </w:t>
      </w:r>
      <w:proofErr w:type="spellStart"/>
      <w:r>
        <w:rPr>
          <w:rFonts w:ascii="Asap" w:hAnsi="Asap"/>
          <w:sz w:val="22"/>
          <w:szCs w:val="22"/>
        </w:rPr>
        <w:t>Clostridien</w:t>
      </w:r>
      <w:proofErr w:type="spellEnd"/>
      <w:r>
        <w:rPr>
          <w:rFonts w:ascii="Asap" w:hAnsi="Asap"/>
          <w:sz w:val="22"/>
          <w:szCs w:val="22"/>
        </w:rPr>
        <w:t xml:space="preserve"> und sogar der gef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rchtete MRSA-Krankenhauskeim.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wandelt bestehende F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ulnisprozesse in der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 in den gew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nschten </w:t>
      </w:r>
      <w:proofErr w:type="spellStart"/>
      <w:r>
        <w:rPr>
          <w:rFonts w:ascii="Asap" w:hAnsi="Asap"/>
          <w:sz w:val="22"/>
          <w:szCs w:val="22"/>
        </w:rPr>
        <w:t>Rotteprozess</w:t>
      </w:r>
      <w:proofErr w:type="spellEnd"/>
      <w:r>
        <w:rPr>
          <w:rFonts w:ascii="Asap" w:hAnsi="Asap"/>
          <w:sz w:val="22"/>
          <w:szCs w:val="22"/>
        </w:rPr>
        <w:t>.</w:t>
      </w:r>
    </w:p>
    <w:p w14:paraId="1CABE516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09802CCD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Gr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>nland / Ackerbau / Gem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>sebau / Forst / Obstbau:</w:t>
      </w:r>
      <w:r>
        <w:rPr>
          <w:rFonts w:ascii="Asap" w:hAnsi="Asap"/>
          <w:sz w:val="22"/>
          <w:szCs w:val="22"/>
        </w:rPr>
        <w:t xml:space="preserve">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kann 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ber die Behandlung der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 im Gr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nland ausgebracht werden, es kann jedoch auch direkt als Gesteinsmehl mit dem </w:t>
      </w:r>
      <w:proofErr w:type="spellStart"/>
      <w:r>
        <w:rPr>
          <w:rFonts w:ascii="Asap" w:hAnsi="Asap"/>
          <w:sz w:val="22"/>
          <w:szCs w:val="22"/>
        </w:rPr>
        <w:t>Streuer</w:t>
      </w:r>
      <w:proofErr w:type="spellEnd"/>
      <w:r>
        <w:rPr>
          <w:rFonts w:ascii="Asap" w:hAnsi="Asap"/>
          <w:sz w:val="22"/>
          <w:szCs w:val="22"/>
        </w:rPr>
        <w:t xml:space="preserve"> ausgebracht werden. Wo immer es m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 xml:space="preserve">glich ist, empfiehlt es sich,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Fein plus leicht einzuarbeiten. Bei Gr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nland entf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llt diese Option freilich, hier empfieh</w:t>
      </w:r>
      <w:r>
        <w:rPr>
          <w:rFonts w:ascii="Asap" w:hAnsi="Asap"/>
          <w:sz w:val="22"/>
          <w:szCs w:val="22"/>
        </w:rPr>
        <w:t>lt sich eine Ausbringung in zeitlicher N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 xml:space="preserve">he zu anstehenden Regenereignissen. </w:t>
      </w:r>
    </w:p>
    <w:p w14:paraId="1543639B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5550EE73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H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 xml:space="preserve">hnerstall gegen rote Vogelmilbe: </w:t>
      </w:r>
      <w:r>
        <w:rPr>
          <w:rFonts w:ascii="Asap" w:hAnsi="Asap"/>
          <w:sz w:val="22"/>
          <w:szCs w:val="22"/>
        </w:rPr>
        <w:t xml:space="preserve">Der Einsatz von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Fein plus gegen die rote Vogelmilbe funktioniert zuverl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 xml:space="preserve">ssig durch Bereitstellen des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als </w:t>
      </w:r>
      <w:proofErr w:type="spellStart"/>
      <w:r>
        <w:rPr>
          <w:rFonts w:ascii="Asap" w:hAnsi="Asap"/>
          <w:sz w:val="22"/>
          <w:szCs w:val="22"/>
        </w:rPr>
        <w:t>Vogelbad</w:t>
      </w:r>
      <w:proofErr w:type="spellEnd"/>
      <w:r>
        <w:rPr>
          <w:rFonts w:ascii="Asap" w:hAnsi="Asap"/>
          <w:sz w:val="22"/>
          <w:szCs w:val="22"/>
        </w:rPr>
        <w:t xml:space="preserve"> - wegen den sc</w:t>
      </w:r>
      <w:r>
        <w:rPr>
          <w:rFonts w:ascii="Asap" w:hAnsi="Asap"/>
          <w:sz w:val="22"/>
          <w:szCs w:val="22"/>
        </w:rPr>
        <w:t xml:space="preserve">harfkantigen Kristallen des </w:t>
      </w:r>
      <w:proofErr w:type="spellStart"/>
      <w:r>
        <w:rPr>
          <w:rFonts w:ascii="Asap" w:hAnsi="Asap"/>
          <w:sz w:val="22"/>
          <w:szCs w:val="22"/>
        </w:rPr>
        <w:t>Biolits</w:t>
      </w:r>
      <w:proofErr w:type="spellEnd"/>
      <w:r>
        <w:rPr>
          <w:rFonts w:ascii="Asap" w:hAnsi="Asap"/>
          <w:sz w:val="22"/>
          <w:szCs w:val="22"/>
        </w:rPr>
        <w:t>.</w:t>
      </w:r>
    </w:p>
    <w:p w14:paraId="1CD89403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3BB2EF96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5A9E25AE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Anwendungshinweise</w:t>
      </w:r>
    </w:p>
    <w:p w14:paraId="00187C66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G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 xml:space="preserve">lle: </w:t>
      </w:r>
      <w:r>
        <w:rPr>
          <w:rFonts w:ascii="Asap" w:hAnsi="Asap"/>
          <w:sz w:val="22"/>
          <w:szCs w:val="22"/>
        </w:rPr>
        <w:t>30-40 kg / m3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lle. Einbringen unter st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ndigem 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hren, damit sich die </w:t>
      </w:r>
      <w:proofErr w:type="spellStart"/>
      <w:r>
        <w:rPr>
          <w:rFonts w:ascii="Asap" w:hAnsi="Asap"/>
          <w:sz w:val="22"/>
          <w:szCs w:val="22"/>
        </w:rPr>
        <w:t>Biolitpartikel</w:t>
      </w:r>
      <w:proofErr w:type="spellEnd"/>
      <w:r>
        <w:rPr>
          <w:rFonts w:ascii="Asap" w:hAnsi="Asap"/>
          <w:sz w:val="22"/>
          <w:szCs w:val="22"/>
        </w:rPr>
        <w:t xml:space="preserve"> gut mit den Kotpartikeln verbinden. Bei der Ausbringung im Gr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nland/Acker sollte eine Ausbringmenge von 10-12 m3/ha nicht 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berschritten werden. Bei dieser Dosierung w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chst der Klee zuverl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 xml:space="preserve">ssig ohne </w:t>
      </w:r>
      <w:proofErr w:type="spellStart"/>
      <w:r>
        <w:rPr>
          <w:rFonts w:ascii="Asap" w:hAnsi="Asap"/>
          <w:sz w:val="22"/>
          <w:szCs w:val="22"/>
        </w:rPr>
        <w:t>Nachsaat</w:t>
      </w:r>
      <w:proofErr w:type="spellEnd"/>
      <w:r>
        <w:rPr>
          <w:rFonts w:ascii="Asap" w:hAnsi="Asap"/>
          <w:sz w:val="22"/>
          <w:szCs w:val="22"/>
        </w:rPr>
        <w:t xml:space="preserve"> nach und unerw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nschte </w:t>
      </w:r>
      <w:proofErr w:type="spellStart"/>
      <w:r>
        <w:rPr>
          <w:rFonts w:ascii="Asap" w:hAnsi="Asap"/>
          <w:sz w:val="22"/>
          <w:szCs w:val="22"/>
        </w:rPr>
        <w:t>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lleflora</w:t>
      </w:r>
      <w:proofErr w:type="spellEnd"/>
      <w:r>
        <w:rPr>
          <w:rFonts w:ascii="Asap" w:hAnsi="Asap"/>
          <w:sz w:val="22"/>
          <w:szCs w:val="22"/>
        </w:rPr>
        <w:t xml:space="preserve"> (</w:t>
      </w:r>
      <w:proofErr w:type="spellStart"/>
      <w:r>
        <w:rPr>
          <w:rFonts w:ascii="Asap" w:hAnsi="Asap"/>
          <w:sz w:val="22"/>
          <w:szCs w:val="22"/>
        </w:rPr>
        <w:t>zuviele</w:t>
      </w:r>
      <w:proofErr w:type="spellEnd"/>
      <w:r>
        <w:rPr>
          <w:rFonts w:ascii="Asap" w:hAnsi="Asap"/>
          <w:sz w:val="22"/>
          <w:szCs w:val="22"/>
        </w:rPr>
        <w:t xml:space="preserve"> Kr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uter) zieht sich zur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ck. Hahnenfu</w:t>
      </w:r>
      <w:r>
        <w:rPr>
          <w:rFonts w:ascii="Asap" w:hAnsi="Asap"/>
          <w:sz w:val="22"/>
          <w:szCs w:val="22"/>
        </w:rPr>
        <w:t xml:space="preserve">ß </w:t>
      </w:r>
      <w:r>
        <w:rPr>
          <w:rFonts w:ascii="Asap" w:hAnsi="Asap"/>
          <w:sz w:val="22"/>
          <w:szCs w:val="22"/>
        </w:rPr>
        <w:t>verschwindet meist in einer Veg</w:t>
      </w:r>
      <w:r>
        <w:rPr>
          <w:rFonts w:ascii="Asap" w:hAnsi="Asap"/>
          <w:sz w:val="22"/>
          <w:szCs w:val="22"/>
        </w:rPr>
        <w:t>etationsperiode.</w:t>
      </w:r>
    </w:p>
    <w:p w14:paraId="46691604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lastRenderedPageBreak/>
        <w:t>Gr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>nland / Ackerbau / Gem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 xml:space="preserve">sebau / Forst / Obstbau: </w:t>
      </w:r>
      <w:r>
        <w:rPr>
          <w:rFonts w:ascii="Asap" w:hAnsi="Asap"/>
          <w:sz w:val="22"/>
          <w:szCs w:val="22"/>
        </w:rPr>
        <w:t xml:space="preserve">1 </w:t>
      </w:r>
      <w:proofErr w:type="spellStart"/>
      <w:r>
        <w:rPr>
          <w:rFonts w:ascii="Asap" w:hAnsi="Asap"/>
          <w:sz w:val="22"/>
          <w:szCs w:val="22"/>
        </w:rPr>
        <w:t>to</w:t>
      </w:r>
      <w:proofErr w:type="spellEnd"/>
      <w:r>
        <w:rPr>
          <w:rFonts w:ascii="Asap" w:hAnsi="Asap"/>
          <w:sz w:val="22"/>
          <w:szCs w:val="22"/>
        </w:rPr>
        <w:t xml:space="preserve">/ha bei Direktausbringung von </w:t>
      </w:r>
      <w:proofErr w:type="spellStart"/>
      <w:r>
        <w:rPr>
          <w:rFonts w:ascii="Asap" w:hAnsi="Asap"/>
          <w:sz w:val="22"/>
          <w:szCs w:val="22"/>
        </w:rPr>
        <w:t>Biolit</w:t>
      </w:r>
      <w:proofErr w:type="spellEnd"/>
      <w:r>
        <w:rPr>
          <w:rFonts w:ascii="Asap" w:hAnsi="Asap"/>
          <w:sz w:val="22"/>
          <w:szCs w:val="22"/>
        </w:rPr>
        <w:t xml:space="preserve"> Fein plus Vulkangesteinsmehl mit </w:t>
      </w:r>
      <w:proofErr w:type="spellStart"/>
      <w:r>
        <w:rPr>
          <w:rFonts w:ascii="Asap" w:hAnsi="Asap"/>
          <w:sz w:val="22"/>
          <w:szCs w:val="22"/>
        </w:rPr>
        <w:t>Streuer</w:t>
      </w:r>
      <w:proofErr w:type="spellEnd"/>
      <w:r>
        <w:rPr>
          <w:rFonts w:ascii="Asap" w:hAnsi="Asap"/>
          <w:sz w:val="22"/>
          <w:szCs w:val="22"/>
        </w:rPr>
        <w:t>. Bevorzugt im Fr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hling oder Herbst. </w:t>
      </w:r>
    </w:p>
    <w:p w14:paraId="487E83CD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3893299D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H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>hnerstall gegen rote Vogelmilbe:</w:t>
      </w:r>
    </w:p>
    <w:p w14:paraId="00B03339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>F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 xml:space="preserve">r ein </w:t>
      </w:r>
      <w:proofErr w:type="spellStart"/>
      <w:r>
        <w:rPr>
          <w:rFonts w:ascii="Asap" w:hAnsi="Asap"/>
          <w:sz w:val="22"/>
          <w:szCs w:val="22"/>
        </w:rPr>
        <w:t>Vogelbad</w:t>
      </w:r>
      <w:proofErr w:type="spellEnd"/>
      <w:r>
        <w:rPr>
          <w:rFonts w:ascii="Asap" w:hAnsi="Asap"/>
          <w:sz w:val="22"/>
          <w:szCs w:val="22"/>
        </w:rPr>
        <w:t xml:space="preserve"> rechnen Sie mit </w:t>
      </w:r>
      <w:r>
        <w:rPr>
          <w:rFonts w:ascii="Asap" w:hAnsi="Asap"/>
          <w:sz w:val="22"/>
          <w:szCs w:val="22"/>
        </w:rPr>
        <w:t>einer Fl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che 120x80cm, H</w:t>
      </w:r>
      <w:r>
        <w:rPr>
          <w:rFonts w:ascii="Asap" w:hAnsi="Asap"/>
          <w:sz w:val="22"/>
          <w:szCs w:val="22"/>
        </w:rPr>
        <w:t>ö</w:t>
      </w:r>
      <w:r>
        <w:rPr>
          <w:rFonts w:ascii="Asap" w:hAnsi="Asap"/>
          <w:sz w:val="22"/>
          <w:szCs w:val="22"/>
        </w:rPr>
        <w:t xml:space="preserve">he 10 cm. Kalkulieren Sie einen 25 kg Sack je </w:t>
      </w:r>
      <w:proofErr w:type="spellStart"/>
      <w:r>
        <w:rPr>
          <w:rFonts w:ascii="Asap" w:hAnsi="Asap"/>
          <w:sz w:val="22"/>
          <w:szCs w:val="22"/>
        </w:rPr>
        <w:t>Vogelbad</w:t>
      </w:r>
      <w:proofErr w:type="spellEnd"/>
      <w:r>
        <w:rPr>
          <w:rFonts w:ascii="Asap" w:hAnsi="Asap"/>
          <w:sz w:val="22"/>
          <w:szCs w:val="22"/>
        </w:rPr>
        <w:t>. Wechselrhythmus abh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ngig von der Bestandsdichte, ein Wechsel im Rhythmus 7-14 Tage hat sich bew</w:t>
      </w:r>
      <w:r>
        <w:rPr>
          <w:rFonts w:ascii="Asap" w:hAnsi="Asap"/>
          <w:sz w:val="22"/>
          <w:szCs w:val="22"/>
        </w:rPr>
        <w:t>ä</w:t>
      </w:r>
      <w:r>
        <w:rPr>
          <w:rFonts w:ascii="Asap" w:hAnsi="Asap"/>
          <w:sz w:val="22"/>
          <w:szCs w:val="22"/>
        </w:rPr>
        <w:t>hrt. Das Altmaterial kann zur Mineralisierung ins Gr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nland, im Acker, im Gem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se</w:t>
      </w:r>
      <w:r>
        <w:rPr>
          <w:rFonts w:ascii="Asap" w:hAnsi="Asap"/>
          <w:sz w:val="22"/>
          <w:szCs w:val="22"/>
        </w:rPr>
        <w:t>bau und auch im eigenen Garten weiterverwendet werden.</w:t>
      </w:r>
    </w:p>
    <w:p w14:paraId="02A9B441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4374CAFA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Sicherheitsdatenblatt</w:t>
      </w:r>
    </w:p>
    <w:p w14:paraId="729BA1FC" w14:textId="77777777" w:rsidR="008622AB" w:rsidRDefault="00CD7639">
      <w:pPr>
        <w:spacing w:after="60" w:line="288" w:lineRule="auto"/>
        <w:rPr>
          <w:rFonts w:ascii="Asap" w:eastAsia="Asap" w:hAnsi="Asap" w:cs="Asap"/>
          <w:sz w:val="18"/>
          <w:szCs w:val="18"/>
        </w:rPr>
      </w:pPr>
      <w:r>
        <w:rPr>
          <w:rFonts w:ascii="Asap" w:hAnsi="Asap"/>
          <w:sz w:val="18"/>
          <w:szCs w:val="18"/>
        </w:rPr>
        <w:t>https://www.biolit-natur.com/media/sicherheitsdatenblatt-biolit-vulkangesteinsmehl.pdf</w:t>
      </w:r>
    </w:p>
    <w:p w14:paraId="57A224E0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026D879C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Produktblatt</w:t>
      </w:r>
    </w:p>
    <w:p w14:paraId="3EF8242B" w14:textId="77777777" w:rsidR="008622AB" w:rsidRDefault="00CD7639">
      <w:pPr>
        <w:spacing w:after="60" w:line="288" w:lineRule="auto"/>
        <w:rPr>
          <w:rFonts w:ascii="Asap" w:eastAsia="Asap" w:hAnsi="Asap" w:cs="Asap"/>
          <w:sz w:val="18"/>
          <w:szCs w:val="18"/>
        </w:rPr>
      </w:pPr>
      <w:hyperlink r:id="rId6" w:history="1">
        <w:r>
          <w:rPr>
            <w:rStyle w:val="Hyperlink0"/>
            <w:rFonts w:ascii="Asap" w:hAnsi="Asap"/>
            <w:sz w:val="18"/>
            <w:szCs w:val="18"/>
          </w:rPr>
          <w:t>https://www.biolit-natur.com/media/Produkt-dt-Biolit-Fein-plus.pdf</w:t>
        </w:r>
      </w:hyperlink>
    </w:p>
    <w:p w14:paraId="50905DD0" w14:textId="77777777" w:rsidR="008622AB" w:rsidRDefault="00CD7639">
      <w:pPr>
        <w:spacing w:after="60" w:line="288" w:lineRule="auto"/>
        <w:rPr>
          <w:rFonts w:ascii="Asap" w:eastAsia="Asap" w:hAnsi="Asap" w:cs="Asap"/>
          <w:sz w:val="22"/>
          <w:szCs w:val="22"/>
        </w:rPr>
      </w:pPr>
      <w:r>
        <w:rPr>
          <w:rFonts w:ascii="Asap" w:hAnsi="Asap"/>
          <w:sz w:val="22"/>
          <w:szCs w:val="22"/>
        </w:rPr>
        <w:t>Sonderfall G</w:t>
      </w:r>
      <w:r>
        <w:rPr>
          <w:rFonts w:ascii="Asap" w:hAnsi="Asap"/>
          <w:sz w:val="22"/>
          <w:szCs w:val="22"/>
        </w:rPr>
        <w:t>ü</w:t>
      </w:r>
      <w:r>
        <w:rPr>
          <w:rFonts w:ascii="Asap" w:hAnsi="Asap"/>
          <w:sz w:val="22"/>
          <w:szCs w:val="22"/>
        </w:rPr>
        <w:t>llebehandlung:</w:t>
      </w:r>
    </w:p>
    <w:p w14:paraId="4D6BDD63" w14:textId="77777777" w:rsidR="008622AB" w:rsidRDefault="00CD7639">
      <w:pPr>
        <w:spacing w:after="60" w:line="288" w:lineRule="auto"/>
        <w:rPr>
          <w:rFonts w:ascii="Asap" w:eastAsia="Asap" w:hAnsi="Asap" w:cs="Asap"/>
          <w:sz w:val="18"/>
          <w:szCs w:val="18"/>
        </w:rPr>
      </w:pPr>
      <w:hyperlink r:id="rId7" w:history="1">
        <w:r>
          <w:rPr>
            <w:rStyle w:val="Hyperlink0"/>
            <w:rFonts w:ascii="Asap" w:hAnsi="Asap"/>
            <w:sz w:val="18"/>
            <w:szCs w:val="18"/>
          </w:rPr>
          <w:t>https://www.biolit-natur.com/media/Produkt-dt-Gulle-Veredelung-mit-Biolit.pdf</w:t>
        </w:r>
      </w:hyperlink>
    </w:p>
    <w:p w14:paraId="3E18FD3A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5FB760E0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Chemische Analyse</w:t>
      </w:r>
    </w:p>
    <w:p w14:paraId="190C642B" w14:textId="77777777" w:rsidR="008622AB" w:rsidRDefault="00CD7639">
      <w:pPr>
        <w:spacing w:after="60" w:line="288" w:lineRule="auto"/>
        <w:rPr>
          <w:rFonts w:ascii="Asap" w:eastAsia="Asap" w:hAnsi="Asap" w:cs="Asap"/>
          <w:sz w:val="18"/>
          <w:szCs w:val="18"/>
        </w:rPr>
      </w:pPr>
      <w:hyperlink r:id="rId8" w:history="1">
        <w:r>
          <w:rPr>
            <w:rStyle w:val="Hyperlink0"/>
            <w:rFonts w:ascii="Asap" w:hAnsi="Asap"/>
            <w:sz w:val="18"/>
            <w:szCs w:val="18"/>
          </w:rPr>
          <w:t>https://www.biolit-natur.com/media/451-10-biolit-geochemische</w:t>
        </w:r>
        <w:r>
          <w:rPr>
            <w:rStyle w:val="Hyperlink0"/>
            <w:rFonts w:ascii="Asap" w:hAnsi="Asap"/>
            <w:sz w:val="18"/>
            <w:szCs w:val="18"/>
          </w:rPr>
          <w:t>-werte.pdf</w:t>
        </w:r>
      </w:hyperlink>
    </w:p>
    <w:p w14:paraId="0B6B8397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36A3F3A6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Konformit</w:t>
      </w:r>
      <w:r>
        <w:rPr>
          <w:rFonts w:ascii="Asap" w:hAnsi="Asap"/>
          <w:b/>
          <w:bCs/>
          <w:sz w:val="22"/>
          <w:szCs w:val="22"/>
        </w:rPr>
        <w:t>ä</w:t>
      </w:r>
      <w:r>
        <w:rPr>
          <w:rFonts w:ascii="Asap" w:hAnsi="Asap"/>
          <w:b/>
          <w:bCs/>
          <w:sz w:val="22"/>
          <w:szCs w:val="22"/>
        </w:rPr>
        <w:t>tsbescheinigung Bio (FIBL Deutschland)</w:t>
      </w:r>
    </w:p>
    <w:p w14:paraId="4AC6FF32" w14:textId="77777777" w:rsidR="008622AB" w:rsidRDefault="00CD7639">
      <w:pPr>
        <w:spacing w:after="60" w:line="288" w:lineRule="auto"/>
        <w:rPr>
          <w:rFonts w:ascii="Asap" w:eastAsia="Asap" w:hAnsi="Asap" w:cs="Asap"/>
          <w:sz w:val="14"/>
          <w:szCs w:val="14"/>
        </w:rPr>
      </w:pPr>
      <w:hyperlink r:id="rId9" w:history="1">
        <w:r>
          <w:rPr>
            <w:rStyle w:val="Hyperlink0"/>
            <w:rFonts w:ascii="Asap" w:hAnsi="Asap"/>
            <w:sz w:val="14"/>
            <w:szCs w:val="14"/>
          </w:rPr>
          <w:t>https://www.biolit-natur.com/media/fibl-2020-biolit-fein-plus-und-biolit-ultrafein-plus-konformitatserklarung.pdf</w:t>
        </w:r>
      </w:hyperlink>
    </w:p>
    <w:p w14:paraId="4F38FD7A" w14:textId="77777777" w:rsidR="008622AB" w:rsidRDefault="008622AB">
      <w:pPr>
        <w:spacing w:after="60" w:line="288" w:lineRule="auto"/>
        <w:rPr>
          <w:rFonts w:ascii="Asap" w:eastAsia="Asap" w:hAnsi="Asap" w:cs="Asap"/>
          <w:sz w:val="22"/>
          <w:szCs w:val="22"/>
        </w:rPr>
      </w:pPr>
    </w:p>
    <w:p w14:paraId="586102C4" w14:textId="7777777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t>Teilnahmebescheinigung Gr</w:t>
      </w:r>
      <w:r>
        <w:rPr>
          <w:rFonts w:ascii="Asap" w:hAnsi="Asap"/>
          <w:b/>
          <w:bCs/>
          <w:sz w:val="22"/>
          <w:szCs w:val="22"/>
        </w:rPr>
        <w:t>ü</w:t>
      </w:r>
      <w:r>
        <w:rPr>
          <w:rFonts w:ascii="Asap" w:hAnsi="Asap"/>
          <w:b/>
          <w:bCs/>
          <w:sz w:val="22"/>
          <w:szCs w:val="22"/>
        </w:rPr>
        <w:t>ner Punkt</w:t>
      </w:r>
    </w:p>
    <w:p w14:paraId="1CB4040E" w14:textId="77777777" w:rsidR="008622AB" w:rsidRDefault="00CD7639">
      <w:pPr>
        <w:spacing w:after="60" w:line="288" w:lineRule="auto"/>
        <w:rPr>
          <w:rFonts w:ascii="Asap" w:eastAsia="Asap" w:hAnsi="Asap" w:cs="Asap"/>
          <w:sz w:val="18"/>
          <w:szCs w:val="18"/>
        </w:rPr>
      </w:pPr>
      <w:hyperlink r:id="rId10" w:history="1">
        <w:r>
          <w:rPr>
            <w:rStyle w:val="Hyperlink0"/>
            <w:rFonts w:ascii="Asap" w:hAnsi="Asap"/>
            <w:sz w:val="18"/>
            <w:szCs w:val="18"/>
          </w:rPr>
          <w:t>https://www.biolit-natur.com/media/der-grune-punkt-biolit-teilnahmebescheinigung.pdf</w:t>
        </w:r>
      </w:hyperlink>
    </w:p>
    <w:p w14:paraId="410C4150" w14:textId="77777777" w:rsidR="008622AB" w:rsidRDefault="008622AB">
      <w:pPr>
        <w:spacing w:after="60" w:line="288" w:lineRule="auto"/>
        <w:rPr>
          <w:rFonts w:ascii="Asap" w:eastAsia="Asap" w:hAnsi="Asap" w:cs="Asap"/>
          <w:sz w:val="18"/>
          <w:szCs w:val="18"/>
        </w:rPr>
      </w:pPr>
    </w:p>
    <w:p w14:paraId="0E3264B2" w14:textId="77777777" w:rsidR="008622AB" w:rsidRPr="000E3B53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  <w:lang w:val="en-US"/>
        </w:rPr>
      </w:pPr>
      <w:proofErr w:type="spellStart"/>
      <w:r w:rsidRPr="000E3B53">
        <w:rPr>
          <w:rFonts w:ascii="Asap" w:hAnsi="Asap"/>
          <w:b/>
          <w:bCs/>
          <w:sz w:val="22"/>
          <w:szCs w:val="22"/>
          <w:lang w:val="en-US"/>
        </w:rPr>
        <w:t>Biolit</w:t>
      </w:r>
      <w:proofErr w:type="spellEnd"/>
      <w:r w:rsidRPr="000E3B53">
        <w:rPr>
          <w:rFonts w:ascii="Asap" w:hAnsi="Asap"/>
          <w:b/>
          <w:bCs/>
          <w:sz w:val="22"/>
          <w:szCs w:val="22"/>
          <w:lang w:val="en-US"/>
        </w:rPr>
        <w:t xml:space="preserve"> Logo</w:t>
      </w:r>
    </w:p>
    <w:p w14:paraId="3E4DB0D8" w14:textId="77777777" w:rsidR="008622AB" w:rsidRPr="000E3B53" w:rsidRDefault="00CD7639">
      <w:pPr>
        <w:spacing w:after="60" w:line="288" w:lineRule="auto"/>
        <w:rPr>
          <w:rFonts w:ascii="Asap" w:eastAsia="Asap" w:hAnsi="Asap" w:cs="Asap"/>
          <w:sz w:val="18"/>
          <w:szCs w:val="18"/>
          <w:lang w:val="en-US"/>
        </w:rPr>
      </w:pPr>
      <w:hyperlink r:id="rId11" w:history="1">
        <w:r w:rsidRPr="000E3B53">
          <w:rPr>
            <w:rStyle w:val="Hyperlink0"/>
            <w:rFonts w:ascii="Asap" w:hAnsi="Asap"/>
            <w:sz w:val="18"/>
            <w:szCs w:val="18"/>
            <w:lang w:val="en-US"/>
          </w:rPr>
          <w:t>https://www.biolit-natur.com/media/titelbilder/biolit-logo-rgb-300-dpi-freigestellt.png</w:t>
        </w:r>
      </w:hyperlink>
    </w:p>
    <w:p w14:paraId="45862071" w14:textId="77777777" w:rsidR="008622AB" w:rsidRPr="000E3B53" w:rsidRDefault="008622AB">
      <w:pPr>
        <w:spacing w:after="60" w:line="288" w:lineRule="auto"/>
        <w:rPr>
          <w:rFonts w:ascii="Asap" w:eastAsia="Asap" w:hAnsi="Asap" w:cs="Asap"/>
          <w:sz w:val="18"/>
          <w:szCs w:val="18"/>
          <w:lang w:val="en-US"/>
        </w:rPr>
      </w:pPr>
    </w:p>
    <w:p w14:paraId="15B999EA" w14:textId="77777777" w:rsidR="000E3B53" w:rsidRDefault="000E3B53">
      <w:pPr>
        <w:spacing w:after="60" w:line="288" w:lineRule="auto"/>
        <w:rPr>
          <w:rFonts w:ascii="Asap" w:hAnsi="Asap"/>
          <w:b/>
          <w:bCs/>
          <w:sz w:val="22"/>
          <w:szCs w:val="22"/>
        </w:rPr>
      </w:pPr>
    </w:p>
    <w:p w14:paraId="45975DF3" w14:textId="234B2AE7" w:rsidR="008622AB" w:rsidRDefault="00CD7639">
      <w:pPr>
        <w:spacing w:after="60" w:line="288" w:lineRule="auto"/>
        <w:rPr>
          <w:rFonts w:ascii="Asap" w:eastAsia="Asap" w:hAnsi="Asap" w:cs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lastRenderedPageBreak/>
        <w:t>Produktfotos</w:t>
      </w:r>
    </w:p>
    <w:p w14:paraId="5AFC1761" w14:textId="77777777" w:rsidR="008622AB" w:rsidRPr="000E3B53" w:rsidRDefault="00CD7639">
      <w:pPr>
        <w:spacing w:after="60" w:line="288" w:lineRule="auto"/>
        <w:rPr>
          <w:rFonts w:ascii="Asap" w:eastAsia="Asap" w:hAnsi="Asap" w:cs="Asap"/>
          <w:sz w:val="12"/>
          <w:szCs w:val="12"/>
          <w:lang w:val="en-US"/>
        </w:rPr>
      </w:pPr>
      <w:r w:rsidRPr="000E3B53">
        <w:rPr>
          <w:rFonts w:ascii="Asap" w:hAnsi="Asap"/>
          <w:lang w:val="en-US"/>
        </w:rPr>
        <w:t xml:space="preserve">Sack: </w:t>
      </w:r>
      <w:r w:rsidRPr="000E3B53">
        <w:rPr>
          <w:rFonts w:ascii="Asap" w:hAnsi="Asap"/>
          <w:lang w:val="en-US"/>
        </w:rPr>
        <w:tab/>
      </w:r>
      <w:r w:rsidRPr="000E3B53">
        <w:rPr>
          <w:rFonts w:ascii="Asap" w:hAnsi="Asap"/>
          <w:lang w:val="en-US"/>
        </w:rPr>
        <w:tab/>
      </w:r>
      <w:r w:rsidRPr="000E3B53">
        <w:rPr>
          <w:rFonts w:ascii="Asap" w:hAnsi="Asap"/>
          <w:sz w:val="10"/>
          <w:szCs w:val="10"/>
          <w:lang w:val="en-US"/>
        </w:rPr>
        <w:t>https://www.biolit-natur.com/media/titelbilder/biolit-fein-plus-25-kg-sack-basisch-silikatisches-vulkangesteinsmehl-mit-viel-silizium.png</w:t>
      </w:r>
      <w:r w:rsidRPr="000E3B53">
        <w:rPr>
          <w:rFonts w:ascii="Asap" w:eastAsia="Asap" w:hAnsi="Asap" w:cs="Asap"/>
          <w:sz w:val="10"/>
          <w:szCs w:val="10"/>
          <w:lang w:val="en-US"/>
        </w:rPr>
        <w:br/>
      </w:r>
      <w:r w:rsidRPr="000E3B53">
        <w:rPr>
          <w:rFonts w:ascii="Asap" w:hAnsi="Asap"/>
          <w:lang w:val="en-US"/>
        </w:rPr>
        <w:t xml:space="preserve">Loses </w:t>
      </w:r>
      <w:proofErr w:type="spellStart"/>
      <w:r w:rsidRPr="000E3B53">
        <w:rPr>
          <w:rFonts w:ascii="Asap" w:hAnsi="Asap"/>
          <w:lang w:val="en-US"/>
        </w:rPr>
        <w:t>Produkt</w:t>
      </w:r>
      <w:proofErr w:type="spellEnd"/>
      <w:r w:rsidRPr="000E3B53">
        <w:rPr>
          <w:rFonts w:ascii="Asap" w:hAnsi="Asap"/>
          <w:lang w:val="en-US"/>
        </w:rPr>
        <w:t>:</w:t>
      </w:r>
      <w:r w:rsidRPr="000E3B53">
        <w:rPr>
          <w:rFonts w:ascii="Asap" w:hAnsi="Asap"/>
          <w:lang w:val="en-US"/>
        </w:rPr>
        <w:tab/>
      </w:r>
      <w:r w:rsidRPr="000E3B53">
        <w:rPr>
          <w:rFonts w:ascii="Asap" w:hAnsi="Asap"/>
          <w:sz w:val="12"/>
          <w:szCs w:val="12"/>
          <w:lang w:val="en-US"/>
        </w:rPr>
        <w:t>https://www.biolit-natur.com/media/titelbilder/biolit-vulkangesteinsmehl-biolit-fein-plus-handmuster.jp</w:t>
      </w:r>
      <w:r w:rsidRPr="000E3B53">
        <w:rPr>
          <w:rFonts w:ascii="Asap" w:hAnsi="Asap"/>
          <w:sz w:val="12"/>
          <w:szCs w:val="12"/>
          <w:lang w:val="en-US"/>
        </w:rPr>
        <w:t>eg</w:t>
      </w:r>
    </w:p>
    <w:p w14:paraId="1419D7DB" w14:textId="77777777" w:rsidR="008622AB" w:rsidRPr="000E3B53" w:rsidRDefault="008622AB">
      <w:pPr>
        <w:pStyle w:val="Empfnger"/>
        <w:rPr>
          <w:rFonts w:ascii="Asap" w:eastAsia="Asap" w:hAnsi="Asap" w:cs="Asap"/>
          <w:lang w:val="en-US"/>
        </w:rPr>
      </w:pPr>
    </w:p>
    <w:p w14:paraId="3E7AAA73" w14:textId="77777777" w:rsidR="008622AB" w:rsidRDefault="00CD7639">
      <w:pPr>
        <w:pStyle w:val="Empfnger"/>
        <w:rPr>
          <w:rFonts w:ascii="Asap" w:eastAsia="Asap" w:hAnsi="Asap" w:cs="Asap"/>
          <w:b/>
          <w:bCs/>
        </w:rPr>
      </w:pPr>
      <w:r>
        <w:rPr>
          <w:rFonts w:ascii="Asap" w:hAnsi="Asap"/>
          <w:b/>
          <w:bCs/>
        </w:rPr>
        <w:t>Videomaterial zur freien Verf</w:t>
      </w:r>
      <w:r>
        <w:rPr>
          <w:rFonts w:ascii="Asap" w:hAnsi="Asap"/>
          <w:b/>
          <w:bCs/>
        </w:rPr>
        <w:t>ü</w:t>
      </w:r>
      <w:r>
        <w:rPr>
          <w:rFonts w:ascii="Asap" w:hAnsi="Asap"/>
          <w:b/>
          <w:bCs/>
        </w:rPr>
        <w:t xml:space="preserve">gung </w:t>
      </w:r>
    </w:p>
    <w:p w14:paraId="02E9D8F8" w14:textId="473EE316" w:rsidR="008622AB" w:rsidRDefault="00CD7639">
      <w:pPr>
        <w:pStyle w:val="Empfnger"/>
        <w:rPr>
          <w:rFonts w:ascii="Asap" w:hAnsi="Asap"/>
        </w:rPr>
      </w:pPr>
      <w:r>
        <w:rPr>
          <w:rFonts w:ascii="Asap" w:hAnsi="Asap"/>
        </w:rPr>
        <w:t>Wir k</w:t>
      </w:r>
      <w:r>
        <w:rPr>
          <w:rFonts w:ascii="Asap" w:hAnsi="Asap"/>
        </w:rPr>
        <w:t>ö</w:t>
      </w:r>
      <w:r>
        <w:rPr>
          <w:rFonts w:ascii="Asap" w:hAnsi="Asap"/>
        </w:rPr>
        <w:t>nnen Ihnen passende Einbettcodes unserer Videos gern zur Verf</w:t>
      </w:r>
      <w:r>
        <w:rPr>
          <w:rFonts w:ascii="Asap" w:hAnsi="Asap"/>
        </w:rPr>
        <w:t>ü</w:t>
      </w:r>
      <w:r>
        <w:rPr>
          <w:rFonts w:ascii="Asap" w:hAnsi="Asap"/>
        </w:rPr>
        <w:t>gung stellen.</w:t>
      </w:r>
    </w:p>
    <w:p w14:paraId="529AA513" w14:textId="36E8FD53" w:rsidR="000E3B53" w:rsidRDefault="000E3B53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t xml:space="preserve">Klicken auf die Videobilder bringt Sie direkt zum Video auf </w:t>
      </w:r>
      <w:proofErr w:type="spellStart"/>
      <w:r>
        <w:rPr>
          <w:rFonts w:ascii="Asap" w:hAnsi="Asap"/>
        </w:rPr>
        <w:t>Youtube</w:t>
      </w:r>
      <w:proofErr w:type="spellEnd"/>
      <w:r>
        <w:rPr>
          <w:rFonts w:ascii="Asap" w:hAnsi="Asap"/>
        </w:rPr>
        <w:t>.</w:t>
      </w:r>
    </w:p>
    <w:p w14:paraId="603557BE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t xml:space="preserve">Einblasen von </w:t>
      </w:r>
      <w:proofErr w:type="spellStart"/>
      <w:r>
        <w:rPr>
          <w:rFonts w:ascii="Asap" w:hAnsi="Asap"/>
        </w:rPr>
        <w:t>Biolit</w:t>
      </w:r>
      <w:proofErr w:type="spellEnd"/>
      <w:r>
        <w:rPr>
          <w:rFonts w:ascii="Asap" w:hAnsi="Asap"/>
        </w:rPr>
        <w:t xml:space="preserve"> in die G</w:t>
      </w:r>
      <w:r>
        <w:rPr>
          <w:rFonts w:ascii="Asap" w:hAnsi="Asap"/>
        </w:rPr>
        <w:t>ü</w:t>
      </w:r>
      <w:r>
        <w:rPr>
          <w:rFonts w:ascii="Asap" w:hAnsi="Asap"/>
        </w:rPr>
        <w:t xml:space="preserve">llegrube: </w:t>
      </w:r>
      <w:proofErr w:type="spellStart"/>
      <w:r>
        <w:rPr>
          <w:rFonts w:ascii="Asap" w:hAnsi="Asap"/>
        </w:rPr>
        <w:t>Howto</w:t>
      </w:r>
      <w:proofErr w:type="spellEnd"/>
      <w:r>
        <w:rPr>
          <w:rFonts w:ascii="Asap" w:hAnsi="Asap"/>
        </w:rPr>
        <w:t xml:space="preserve"> Video:</w:t>
      </w:r>
      <w:r>
        <w:rPr>
          <w:rFonts w:ascii="Asap" w:eastAsia="Asap" w:hAnsi="Asap" w:cs="Asap"/>
          <w:noProof/>
        </w:rPr>
        <w:drawing>
          <wp:anchor distT="152400" distB="152400" distL="152400" distR="152400" simplePos="0" relativeHeight="251665408" behindDoc="0" locked="0" layoutInCell="1" allowOverlap="1" wp14:anchorId="12F181D6" wp14:editId="560EA12B">
            <wp:simplePos x="0" y="0"/>
            <wp:positionH relativeFrom="margin">
              <wp:posOffset>0</wp:posOffset>
            </wp:positionH>
            <wp:positionV relativeFrom="line">
              <wp:posOffset>174386</wp:posOffset>
            </wp:positionV>
            <wp:extent cx="4762500" cy="2678907"/>
            <wp:effectExtent l="0" t="0" r="0" b="0"/>
            <wp:wrapTopAndBottom distT="152400" distB="152400"/>
            <wp:docPr id="1073741831" name="officeArt object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maxresdefault.jpeg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sap" w:hAnsi="Asap"/>
        </w:rPr>
        <w:t xml:space="preserve"> </w:t>
      </w:r>
    </w:p>
    <w:p w14:paraId="7973EFF6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6FC99C56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lastRenderedPageBreak/>
        <w:t>Humusaufbauende Bewirtschaftung</w:t>
      </w:r>
      <w:r>
        <w:rPr>
          <w:rFonts w:ascii="Asap" w:eastAsia="Asap" w:hAnsi="Asap" w:cs="Asap"/>
          <w:noProof/>
        </w:rPr>
        <w:drawing>
          <wp:anchor distT="152400" distB="152400" distL="152400" distR="152400" simplePos="0" relativeHeight="251667456" behindDoc="0" locked="0" layoutInCell="1" allowOverlap="1" wp14:anchorId="0A49D1D4" wp14:editId="4D03785F">
            <wp:simplePos x="0" y="0"/>
            <wp:positionH relativeFrom="margin">
              <wp:posOffset>0</wp:posOffset>
            </wp:positionH>
            <wp:positionV relativeFrom="line">
              <wp:posOffset>198119</wp:posOffset>
            </wp:positionV>
            <wp:extent cx="4762500" cy="2678907"/>
            <wp:effectExtent l="0" t="0" r="0" b="0"/>
            <wp:wrapTopAndBottom distT="152400" distB="152400"/>
            <wp:docPr id="1073741832" name="officeArt object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maxresdefault.jpeg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F85B5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4B392AF9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t xml:space="preserve">Wie steuert </w:t>
      </w:r>
      <w:proofErr w:type="spellStart"/>
      <w:r>
        <w:rPr>
          <w:rFonts w:ascii="Asap" w:hAnsi="Asap"/>
        </w:rPr>
        <w:t>Biolit</w:t>
      </w:r>
      <w:proofErr w:type="spellEnd"/>
      <w:r>
        <w:rPr>
          <w:rFonts w:ascii="Asap" w:hAnsi="Asap"/>
        </w:rPr>
        <w:t xml:space="preserve"> </w:t>
      </w:r>
      <w:r>
        <w:rPr>
          <w:rFonts w:ascii="Asap" w:hAnsi="Asap"/>
        </w:rPr>
        <w:t>ü</w:t>
      </w:r>
      <w:r>
        <w:rPr>
          <w:rFonts w:ascii="Asap" w:hAnsi="Asap"/>
        </w:rPr>
        <w:t>ber die G</w:t>
      </w:r>
      <w:r>
        <w:rPr>
          <w:rFonts w:ascii="Asap" w:hAnsi="Asap"/>
        </w:rPr>
        <w:t>ü</w:t>
      </w:r>
      <w:r>
        <w:rPr>
          <w:rFonts w:ascii="Asap" w:hAnsi="Asap"/>
        </w:rPr>
        <w:t>lle die Qualit</w:t>
      </w:r>
      <w:r>
        <w:rPr>
          <w:rFonts w:ascii="Asap" w:hAnsi="Asap"/>
        </w:rPr>
        <w:t>ä</w:t>
      </w:r>
      <w:r>
        <w:rPr>
          <w:rFonts w:ascii="Asap" w:hAnsi="Asap"/>
        </w:rPr>
        <w:t>t der Milch und die Qualit</w:t>
      </w:r>
      <w:r>
        <w:rPr>
          <w:rFonts w:ascii="Asap" w:hAnsi="Asap"/>
        </w:rPr>
        <w:t>ä</w:t>
      </w:r>
      <w:r>
        <w:rPr>
          <w:rFonts w:ascii="Asap" w:hAnsi="Asap"/>
        </w:rPr>
        <w:t>t des Gr</w:t>
      </w:r>
      <w:r>
        <w:rPr>
          <w:rFonts w:ascii="Asap" w:hAnsi="Asap"/>
        </w:rPr>
        <w:t>ü</w:t>
      </w:r>
      <w:r>
        <w:rPr>
          <w:rFonts w:ascii="Asap" w:hAnsi="Asap"/>
        </w:rPr>
        <w:t>nlands?</w:t>
      </w:r>
      <w:r>
        <w:rPr>
          <w:rFonts w:ascii="Asap" w:eastAsia="Asap" w:hAnsi="Asap" w:cs="Asap"/>
          <w:noProof/>
        </w:rPr>
        <w:drawing>
          <wp:anchor distT="152400" distB="152400" distL="152400" distR="152400" simplePos="0" relativeHeight="251666432" behindDoc="0" locked="0" layoutInCell="1" allowOverlap="1" wp14:anchorId="192DC3DC" wp14:editId="0BBF7F41">
            <wp:simplePos x="0" y="0"/>
            <wp:positionH relativeFrom="margin">
              <wp:posOffset>0</wp:posOffset>
            </wp:positionH>
            <wp:positionV relativeFrom="line">
              <wp:posOffset>162560</wp:posOffset>
            </wp:positionV>
            <wp:extent cx="4762500" cy="2678907"/>
            <wp:effectExtent l="0" t="0" r="0" b="0"/>
            <wp:wrapTopAndBottom distT="152400" distB="152400"/>
            <wp:docPr id="1073741833" name="officeArt object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maxresdefault.jpeg">
                      <a:hlinkClick r:id="rId16"/>
                    </pic:cNvPr>
                    <pic:cNvPicPr>
                      <a:picLocks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27177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0937C85D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3C0E3B14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eastAsia="Asap" w:hAnsi="Asap" w:cs="Asap"/>
          <w:noProof/>
        </w:rPr>
        <w:lastRenderedPageBreak/>
        <w:drawing>
          <wp:anchor distT="152400" distB="152400" distL="152400" distR="152400" simplePos="0" relativeHeight="251668480" behindDoc="0" locked="0" layoutInCell="1" allowOverlap="1" wp14:anchorId="4C819A28" wp14:editId="2303DD8E">
            <wp:simplePos x="0" y="0"/>
            <wp:positionH relativeFrom="margin">
              <wp:posOffset>0</wp:posOffset>
            </wp:positionH>
            <wp:positionV relativeFrom="line">
              <wp:posOffset>198119</wp:posOffset>
            </wp:positionV>
            <wp:extent cx="4762500" cy="2678907"/>
            <wp:effectExtent l="0" t="0" r="0" b="0"/>
            <wp:wrapTopAndBottom distT="152400" distB="152400"/>
            <wp:docPr id="1073741834" name="officeArt object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axresdefault.jpeg">
                      <a:hlinkClick r:id="rId18"/>
                    </pic:cNvPr>
                    <pic:cNvPicPr>
                      <a:picLocks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sap" w:hAnsi="Asap"/>
        </w:rPr>
        <w:t>Borkenk</w:t>
      </w:r>
      <w:r>
        <w:rPr>
          <w:rFonts w:ascii="Asap" w:hAnsi="Asap"/>
        </w:rPr>
        <w:t>ä</w:t>
      </w:r>
      <w:r>
        <w:rPr>
          <w:rFonts w:ascii="Asap" w:hAnsi="Asap"/>
        </w:rPr>
        <w:t xml:space="preserve">ferbehandlung mit </w:t>
      </w:r>
      <w:proofErr w:type="spellStart"/>
      <w:r>
        <w:rPr>
          <w:rFonts w:ascii="Asap" w:hAnsi="Asap"/>
        </w:rPr>
        <w:t>Biolit</w:t>
      </w:r>
      <w:proofErr w:type="spellEnd"/>
    </w:p>
    <w:p w14:paraId="08FD36F3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7531C318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1116601D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2271FDB2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t>Prachtvolle Blumen im Garten</w:t>
      </w:r>
      <w:r>
        <w:rPr>
          <w:rFonts w:ascii="Asap" w:eastAsia="Asap" w:hAnsi="Asap" w:cs="Asap"/>
          <w:noProof/>
        </w:rPr>
        <w:drawing>
          <wp:anchor distT="152400" distB="152400" distL="152400" distR="152400" simplePos="0" relativeHeight="251669504" behindDoc="0" locked="0" layoutInCell="1" allowOverlap="1" wp14:anchorId="66574F13" wp14:editId="3E817879">
            <wp:simplePos x="0" y="0"/>
            <wp:positionH relativeFrom="margin">
              <wp:posOffset>0</wp:posOffset>
            </wp:positionH>
            <wp:positionV relativeFrom="line">
              <wp:posOffset>183673</wp:posOffset>
            </wp:positionV>
            <wp:extent cx="4762500" cy="2678907"/>
            <wp:effectExtent l="0" t="0" r="0" b="0"/>
            <wp:wrapTopAndBottom distT="152400" distB="152400"/>
            <wp:docPr id="1073741835" name="officeArt object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maxresdefault.jpeg">
                      <a:hlinkClick r:id="rId20"/>
                    </pic:cNvPr>
                    <pic:cNvPicPr>
                      <a:picLocks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E623F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4AABB06D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379C1F83" w14:textId="77777777" w:rsidR="008622AB" w:rsidRDefault="008622AB">
      <w:pPr>
        <w:pStyle w:val="Empfnger"/>
        <w:rPr>
          <w:rFonts w:ascii="Asap" w:eastAsia="Asap" w:hAnsi="Asap" w:cs="Asap"/>
        </w:rPr>
      </w:pPr>
    </w:p>
    <w:p w14:paraId="7B71BD3A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t>Datenquelle:</w:t>
      </w:r>
    </w:p>
    <w:p w14:paraId="557555B3" w14:textId="77777777" w:rsidR="008622AB" w:rsidRDefault="00CD7639">
      <w:pPr>
        <w:pStyle w:val="Empfnger"/>
        <w:rPr>
          <w:rFonts w:ascii="Asap" w:eastAsia="Asap" w:hAnsi="Asap" w:cs="Asap"/>
        </w:rPr>
      </w:pPr>
      <w:r>
        <w:rPr>
          <w:rFonts w:ascii="Asap" w:hAnsi="Asap"/>
        </w:rPr>
        <w:t xml:space="preserve">Diese Datei ist hinterlegt im Downloadbereich von </w:t>
      </w:r>
      <w:hyperlink r:id="rId22" w:history="1">
        <w:r>
          <w:rPr>
            <w:rStyle w:val="Hyperlink0"/>
            <w:rFonts w:ascii="Asap" w:hAnsi="Asap"/>
          </w:rPr>
          <w:t>www.biolit-natur.com</w:t>
        </w:r>
      </w:hyperlink>
      <w:r>
        <w:rPr>
          <w:rFonts w:ascii="Asap" w:hAnsi="Asap"/>
        </w:rPr>
        <w:t xml:space="preserve"> in der Rubrik:  </w:t>
      </w:r>
      <w:r>
        <w:rPr>
          <w:rFonts w:ascii="Asap" w:hAnsi="Asap"/>
        </w:rPr>
        <w:t>H</w:t>
      </w:r>
      <w:r>
        <w:rPr>
          <w:rFonts w:ascii="Asap" w:hAnsi="Asap"/>
          <w:lang w:val="sv-SE"/>
        </w:rPr>
        <w:t>Ä</w:t>
      </w:r>
      <w:r>
        <w:rPr>
          <w:rFonts w:ascii="Asap" w:hAnsi="Asap"/>
        </w:rPr>
        <w:t>NDLER Produktinfos f</w:t>
      </w:r>
      <w:r>
        <w:rPr>
          <w:rFonts w:ascii="Asap" w:hAnsi="Asap"/>
        </w:rPr>
        <w:t>ü</w:t>
      </w:r>
      <w:r>
        <w:rPr>
          <w:rFonts w:ascii="Asap" w:hAnsi="Asap"/>
        </w:rPr>
        <w:t>r Werbezwecke.</w:t>
      </w:r>
    </w:p>
    <w:p w14:paraId="1165A925" w14:textId="77777777" w:rsidR="008622AB" w:rsidRDefault="008622AB">
      <w:pPr>
        <w:pStyle w:val="Empfnger"/>
      </w:pPr>
    </w:p>
    <w:sectPr w:rsidR="008622AB">
      <w:headerReference w:type="default" r:id="rId23"/>
      <w:footerReference w:type="default" r:id="rId24"/>
      <w:pgSz w:w="11900" w:h="16840"/>
      <w:pgMar w:top="2500" w:right="2200" w:bottom="2520" w:left="2200" w:header="70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C27F" w14:textId="77777777" w:rsidR="00CD7639" w:rsidRDefault="00CD7639">
      <w:pPr>
        <w:spacing w:after="0" w:line="240" w:lineRule="auto"/>
      </w:pPr>
      <w:r>
        <w:separator/>
      </w:r>
    </w:p>
  </w:endnote>
  <w:endnote w:type="continuationSeparator" w:id="0">
    <w:p w14:paraId="4B2DAD7A" w14:textId="77777777" w:rsidR="00CD7639" w:rsidRDefault="00CD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sap">
    <w:panose1 w:val="020F0504030102060203"/>
    <w:charset w:val="4D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E236D" w14:textId="77777777" w:rsidR="008622AB" w:rsidRDefault="008622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93400" w14:textId="77777777" w:rsidR="00CD7639" w:rsidRDefault="00CD7639">
      <w:pPr>
        <w:spacing w:after="0" w:line="240" w:lineRule="auto"/>
      </w:pPr>
      <w:r>
        <w:separator/>
      </w:r>
    </w:p>
  </w:footnote>
  <w:footnote w:type="continuationSeparator" w:id="0">
    <w:p w14:paraId="070BA23A" w14:textId="77777777" w:rsidR="00CD7639" w:rsidRDefault="00CD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814F" w14:textId="77777777" w:rsidR="008622AB" w:rsidRDefault="008622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AB"/>
    <w:rsid w:val="000E3B53"/>
    <w:rsid w:val="008622AB"/>
    <w:rsid w:val="00C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E34F5"/>
  <w15:docId w15:val="{6EF5368F-1405-4C4C-A741-3CF04B9E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312" w:lineRule="auto"/>
    </w:pPr>
    <w:rPr>
      <w:rFonts w:ascii="Avenir Next Regular" w:hAnsi="Avenir Next Regular" w:cs="Arial Unicode MS"/>
      <w:color w:val="32323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pPr>
      <w:spacing w:after="20" w:line="288" w:lineRule="auto"/>
      <w:jc w:val="center"/>
      <w:outlineLvl w:val="2"/>
    </w:pPr>
    <w:rPr>
      <w:rFonts w:ascii="Avenir Next Regular" w:hAnsi="Avenir Next Regular" w:cs="Arial Unicode MS"/>
      <w:b/>
      <w:bCs/>
      <w:caps/>
      <w:color w:val="1A5C71"/>
      <w:spacing w:val="27"/>
      <w:sz w:val="54"/>
      <w:szCs w:val="54"/>
      <w14:textOutline w14:w="0" w14:cap="flat" w14:cmpd="sng" w14:algn="ctr">
        <w14:noFill/>
        <w14:prstDash w14:val="solid"/>
        <w14:bevel/>
      </w14:textOutline>
    </w:rPr>
  </w:style>
  <w:style w:type="paragraph" w:customStyle="1" w:styleId="Kontaktinformationen">
    <w:name w:val="Kontaktinformationen"/>
    <w:pPr>
      <w:spacing w:line="360" w:lineRule="auto"/>
      <w:jc w:val="center"/>
      <w:outlineLvl w:val="2"/>
    </w:pPr>
    <w:rPr>
      <w:rFonts w:ascii="Avenir Next Demi Bold" w:hAnsi="Avenir Next Demi Bold" w:cs="Arial Unicode MS"/>
      <w:caps/>
      <w:color w:val="81ADBB"/>
      <w:spacing w:val="16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formationen">
    <w:name w:val="Absenderinformationen"/>
    <w:next w:val="Text"/>
    <w:pPr>
      <w:spacing w:line="360" w:lineRule="auto"/>
      <w:jc w:val="center"/>
      <w:outlineLvl w:val="2"/>
    </w:pPr>
    <w:rPr>
      <w:rFonts w:ascii="Avenir Next Demi Bold" w:hAnsi="Avenir Next Demi Bold" w:cs="Arial Unicode MS"/>
      <w:caps/>
      <w:color w:val="1A5C71"/>
      <w:spacing w:val="16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 w:line="312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Empfnger">
    <w:name w:val="Empfänger"/>
    <w:pPr>
      <w:spacing w:line="312" w:lineRule="auto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it-natur.com/media/451-10-biolit-geochemische-werte.pd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youtube.com/watch?v=0UUgKknnaI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www.biolit-natur.com/media/Produkt-dt-Gulle-Veredelung-mit-Biolit.pdf" TargetMode="External"/><Relationship Id="rId12" Type="http://schemas.openxmlformats.org/officeDocument/2006/relationships/hyperlink" Target="https://www.youtube.com/watch?v=QxqChHxMaOo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Xr-O04QgKw" TargetMode="External"/><Relationship Id="rId20" Type="http://schemas.openxmlformats.org/officeDocument/2006/relationships/hyperlink" Target="https://www.youtube.com/watch?v=oxexTq9C2C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olit-natur.com/media/Produkt-dt-Biolit-Fein-plus.pdf" TargetMode="External"/><Relationship Id="rId11" Type="http://schemas.openxmlformats.org/officeDocument/2006/relationships/hyperlink" Target="https://www.biolit-natur.com/media/titelbilder/biolit-logo-rgb-300-dpi-freigestellt.pn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10" Type="http://schemas.openxmlformats.org/officeDocument/2006/relationships/hyperlink" Target="https://www.biolit-natur.com/media/der-grune-punkt-biolit-teilnahmebescheinigung.pdf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biolit-natur.com/media/fibl-2020-biolit-fein-plus-und-biolit-ultrafein-plus-konformitatserklarung.pdf" TargetMode="External"/><Relationship Id="rId14" Type="http://schemas.openxmlformats.org/officeDocument/2006/relationships/hyperlink" Target="https://www.youtube.com/watch?v=v4J_KkkE5EU" TargetMode="External"/><Relationship Id="rId22" Type="http://schemas.openxmlformats.org/officeDocument/2006/relationships/hyperlink" Target="http://www.biolit-natur.com" TargetMode="External"/></Relationships>
</file>

<file path=word/theme/theme1.xml><?xml version="1.0" encoding="utf-8"?>
<a:theme xmlns:a="http://schemas.openxmlformats.org/drawingml/2006/main" name="24_ContemporaryLetter">
  <a:themeElements>
    <a:clrScheme name="24_Contemporary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Letter">
      <a:majorFont>
        <a:latin typeface="Avenir Next Regular"/>
        <a:ea typeface="Avenir Next Regular"/>
        <a:cs typeface="Avenir Next Regular"/>
      </a:majorFont>
      <a:minorFont>
        <a:latin typeface="Avenir Next Regular"/>
        <a:ea typeface="Avenir Next Regular"/>
        <a:cs typeface="Avenir Next Regular"/>
      </a:minorFont>
    </a:fontScheme>
    <a:fmtScheme name="24_Contemporary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885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Gockel</cp:lastModifiedBy>
  <cp:revision>2</cp:revision>
  <dcterms:created xsi:type="dcterms:W3CDTF">2020-09-16T14:19:00Z</dcterms:created>
  <dcterms:modified xsi:type="dcterms:W3CDTF">2020-09-16T14:20:00Z</dcterms:modified>
</cp:coreProperties>
</file>