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Produktbeschreibung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BIOLIT ULTRAFEIN plus ist wegen seiner besonderen Feinheit 90% &lt; 10my das Spezialprodukt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die Blattbehandlung. Es ist ebenfalls ein mikronisiertes, basisch-silikatisches Vulkangesteinsmehl aus dem Vulkan am Hartsteinwerk Kitzb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hel. Das Produkt l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st sich wirklich stressfrei auf, es verklebt nicht die Leitungen, es gibt auch keine unsch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nen Ablagerungen und bei bestimmungsgem</w:t>
      </w:r>
      <w:r>
        <w:rPr>
          <w:rFonts w:ascii="Asap" w:hAnsi="Asap" w:hint="default"/>
          <w:sz w:val="22"/>
          <w:szCs w:val="22"/>
          <w:rtl w:val="0"/>
          <w:lang w:val="de-DE"/>
        </w:rPr>
        <w:t>äß</w:t>
      </w:r>
      <w:r>
        <w:rPr>
          <w:rFonts w:ascii="Asap" w:hAnsi="Asap"/>
          <w:sz w:val="22"/>
          <w:szCs w:val="22"/>
          <w:rtl w:val="0"/>
          <w:lang w:val="de-DE"/>
        </w:rPr>
        <w:t>em Verbrauch gibt es auch keinen erh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hten Abrieb an den D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sen. Ein kombinierter Einsatz mit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blichem Pflanzenschutz ist m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glich, eine Reihenfolge ist nicht einzuhalten. Anwendererfahrungen zeigen, da</w:t>
      </w:r>
      <w:r>
        <w:rPr>
          <w:rFonts w:ascii="Asap" w:hAnsi="Asap" w:hint="default"/>
          <w:sz w:val="22"/>
          <w:szCs w:val="22"/>
          <w:rtl w:val="0"/>
          <w:lang w:val="de-DE"/>
        </w:rPr>
        <w:t xml:space="preserve">ß </w:t>
      </w:r>
      <w:r>
        <w:rPr>
          <w:rFonts w:ascii="Asap" w:hAnsi="Asap"/>
          <w:sz w:val="22"/>
          <w:szCs w:val="22"/>
          <w:rtl w:val="0"/>
          <w:lang w:val="de-DE"/>
        </w:rPr>
        <w:t xml:space="preserve">bei Einsatz von Biolit Ultrafein plus weniger Pflanzenschutz erforderlich ist und die Pflanzen durch die Biolitgabe den Stress nach der Anwendung deutlich besser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berstehen.</w:t>
      </w: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Produktvorteile (USP)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1. Mikronisiertes, feinstvermahlenes Vulkangesteinsmehl 90% &lt; 10 my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2. Extrem g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nstige Ausbringkosten unter 10 Euro / ha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3. Bringt verbrauchte Mineralien di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933392</wp:posOffset>
                </wp:positionH>
                <wp:positionV relativeFrom="page">
                  <wp:posOffset>9563099</wp:posOffset>
                </wp:positionV>
                <wp:extent cx="5689716" cy="1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9716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73.5pt;margin-top:753.0pt;width:448.0pt;height:0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2211535</wp:posOffset>
                </wp:positionH>
                <wp:positionV relativeFrom="page">
                  <wp:posOffset>1206499</wp:posOffset>
                </wp:positionV>
                <wp:extent cx="3133430" cy="1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33430" cy="1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C6CB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74.1pt;margin-top:95.0pt;width:246.7pt;height: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  <v:fill on="f"/>
                <v:stroke filltype="solid" color="#C6CB00" opacity="100.0%" weight="3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622553</wp:posOffset>
                </wp:positionV>
                <wp:extent cx="4762500" cy="511559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51155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ame"/>
                            </w:pPr>
                            <w:r>
                              <w:rPr>
                                <w:outline w:val="0"/>
                                <w:color w:val="941200"/>
                                <w:rtl w:val="0"/>
                                <w:lang w:val="de-DE"/>
                                <w14:textFill>
                                  <w14:solidFill>
                                    <w14:srgbClr w14:val="951200"/>
                                  </w14:solidFill>
                                </w14:textFill>
                              </w:rPr>
                              <w:t>Biolit ULTRAfein plus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10.0pt;margin-top:49.0pt;width:375.0pt;height:40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me"/>
                      </w:pPr>
                      <w:r>
                        <w:rPr>
                          <w:outline w:val="0"/>
                          <w:color w:val="941200"/>
                          <w:rtl w:val="0"/>
                          <w:lang w:val="de-DE"/>
                          <w14:textFill>
                            <w14:solidFill>
                              <w14:srgbClr w14:val="951200"/>
                            </w14:solidFill>
                          </w14:textFill>
                        </w:rPr>
                        <w:t>Biolit ULTRAfein plus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395250</wp:posOffset>
                </wp:positionV>
                <wp:extent cx="4762500" cy="308782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30878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ntaktinformationen"/>
                            </w:pPr>
                            <w:r>
                              <w:rPr>
                                <w:outline w:val="0"/>
                                <w:color w:val="9ca900"/>
                                <w:sz w:val="22"/>
                                <w:szCs w:val="22"/>
                                <w:rtl w:val="0"/>
                                <w:lang w:val="de-DE"/>
                                <w14:textFill>
                                  <w14:solidFill>
                                    <w14:srgbClr w14:val="9CA900"/>
                                  </w14:solidFill>
                                </w14:textFill>
                              </w:rPr>
                              <w:t>Produktsteckbrief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10.0pt;margin-top:31.1pt;width:375.0pt;height:24.3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ntaktinformationen"/>
                      </w:pPr>
                      <w:r>
                        <w:rPr>
                          <w:outline w:val="0"/>
                          <w:color w:val="9ca900"/>
                          <w:sz w:val="22"/>
                          <w:szCs w:val="22"/>
                          <w:rtl w:val="0"/>
                          <w:lang w:val="de-DE"/>
                          <w14:textFill>
                            <w14:solidFill>
                              <w14:srgbClr w14:val="9CA900"/>
                            </w14:solidFill>
                          </w14:textFill>
                        </w:rPr>
                        <w:t>Produktsteckbrief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3360" behindDoc="0" locked="0" layoutInCell="1" allowOverlap="1">
                <wp:simplePos x="0" y="0"/>
                <wp:positionH relativeFrom="page">
                  <wp:posOffset>1397000</wp:posOffset>
                </wp:positionH>
                <wp:positionV relativeFrom="page">
                  <wp:posOffset>9288271</wp:posOffset>
                </wp:positionV>
                <wp:extent cx="4762500" cy="24130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2413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Kontaktinformationen"/>
                            </w:pPr>
                            <w:r>
                              <w:rPr>
                                <w:rFonts w:ascii="Asap" w:hAnsi="Asap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Kontakt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10.0pt;margin-top:731.4pt;width:375.0pt;height:19.0pt;z-index:251663360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Kontaktinformationen"/>
                      </w:pPr>
                      <w:r>
                        <w:rPr>
                          <w:rFonts w:ascii="Asap" w:hAnsi="Asap"/>
                          <w:b w:val="1"/>
                          <w:bCs w:val="1"/>
                          <w:rtl w:val="0"/>
                          <w:lang w:val="de-DE"/>
                        </w:rPr>
                        <w:t>Kontakt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4384" behindDoc="0" locked="0" layoutInCell="1" allowOverlap="1">
                <wp:simplePos x="0" y="0"/>
                <wp:positionH relativeFrom="page">
                  <wp:posOffset>869278</wp:posOffset>
                </wp:positionH>
                <wp:positionV relativeFrom="page">
                  <wp:posOffset>9623944</wp:posOffset>
                </wp:positionV>
                <wp:extent cx="5817943" cy="315569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7943" cy="31556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bsenderinformationen"/>
                            </w:pPr>
                            <w:r>
                              <w:rPr>
                                <w:rFonts w:ascii="Asap" w:hAnsi="Asap"/>
                                <w:b w:val="1"/>
                                <w:bCs w:val="1"/>
                                <w:rtl w:val="0"/>
                                <w:lang w:val="de-DE"/>
                              </w:rPr>
                              <w:t>Telefon +43-5356-64333-39 oder +49-172-7975690 - Mail fachberatung@biolit-natur.com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visibility:visible;position:absolute;margin-left:68.4pt;margin-top:757.8pt;width:458.1pt;height:24.8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bsenderinformationen"/>
                      </w:pPr>
                      <w:r>
                        <w:rPr>
                          <w:rFonts w:ascii="Asap" w:hAnsi="Asap"/>
                          <w:b w:val="1"/>
                          <w:bCs w:val="1"/>
                          <w:rtl w:val="0"/>
                          <w:lang w:val="de-DE"/>
                        </w:rPr>
                        <w:t>Telefon +43-5356-64333-39 oder +49-172-7975690 - Mail fachberatung@biolit-natur.com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  <w:r>
        <w:rPr>
          <w:rFonts w:ascii="Asap" w:hAnsi="Asap"/>
          <w:sz w:val="22"/>
          <w:szCs w:val="22"/>
          <w:rtl w:val="0"/>
          <w:lang w:val="de-DE"/>
        </w:rPr>
        <w:t>rekt in das Blatt. Der hohe Anteil Silicium (ca. 50%) bringt Ger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ststabilit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t sowie bessere Abwehrkraft gegen Sch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dlinge und Pilze und die Vielfalt der Mineralien unterst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tzt die Stoffwechselprozesse im Blatt, insbesondere bei zuviel Regen oder zuviel Trockenheit.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 xml:space="preserve">4. Extrem geringe Anwendungsmenge - es sind nur 3-5 kg/ha erforderlich, ausgebracht mit der bei Ihnen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blichen Wassermenge. Im Regelfall ergeben sich vier Anwendungen pro Vegetationsperiode, die im Rahmen des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blichen Pflanzenschutzes mit ausgebracht werden k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 xml:space="preserve">nnen.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5. Die Mikroorganismen im Biolit sorgen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eine nachhaltige Blattbelebung und insbesondere die enthaltenen Milchs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urebakterien f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>rdern einen blattg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nstigen pH-Wert und erleichtern den Mineralflu</w:t>
      </w:r>
      <w:r>
        <w:rPr>
          <w:rFonts w:ascii="Asap" w:hAnsi="Asap" w:hint="default"/>
          <w:sz w:val="22"/>
          <w:szCs w:val="22"/>
          <w:rtl w:val="0"/>
          <w:lang w:val="de-DE"/>
        </w:rPr>
        <w:t xml:space="preserve">ß </w:t>
      </w:r>
      <w:r>
        <w:rPr>
          <w:rFonts w:ascii="Asap" w:hAnsi="Asap"/>
          <w:sz w:val="22"/>
          <w:szCs w:val="22"/>
          <w:rtl w:val="0"/>
          <w:lang w:val="de-DE"/>
        </w:rPr>
        <w:t>in das Blatt. Zugleich sch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tzen sie das Blatt indirekt durch Ausscheidung von Bakterizinen.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 xml:space="preserve">6. Biolit Ultrafein bringt die Mineralien direkt ins Blatt.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 xml:space="preserve">7. Biolit Ultrafein plus verbessert die Mineralversorgung der Pflanzen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ber das Blatt. Das zeigt sich beispielsweise bei Kartoffeln oder Erdbeeren signifikant 1-2 Wochen nach Anwendung: Die Bl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tter werden deutlich gr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ner und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hlen sich fleischiger an als unbehandelte Varianten. 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Typische Einsatzgebiete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Blattbehandlungen im Gem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sebau, Obstbau, Weinbau sowie Hopfenbau.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Sowie Blattbehandlungen im Ackerbau, typischerweise gern genutzt bei Zuckerr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ben ab 2-Blattstadium, Weizen, Getreide, Mais, Kartoffel, Raps und auch bei Zwischenfr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chten sowie allen anderen ackerbaulichen Kulturen. Auch geeignet f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>r Hanfanbau, Kr</w:t>
      </w:r>
      <w:r>
        <w:rPr>
          <w:rFonts w:ascii="Asap" w:hAnsi="Asap" w:hint="default"/>
          <w:sz w:val="22"/>
          <w:szCs w:val="22"/>
          <w:rtl w:val="0"/>
          <w:lang w:val="de-DE"/>
        </w:rPr>
        <w:t>ä</w:t>
      </w:r>
      <w:r>
        <w:rPr>
          <w:rFonts w:ascii="Asap" w:hAnsi="Asap"/>
          <w:sz w:val="22"/>
          <w:szCs w:val="22"/>
          <w:rtl w:val="0"/>
          <w:lang w:val="de-DE"/>
        </w:rPr>
        <w:t>uteranbau (insbesondere sehr gut beim empfindlichen Basilikum) und Elefantengras (Miscanthus).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Anwendungshinweise</w:t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  <w:r>
        <w:rPr>
          <w:rFonts w:ascii="Asap" w:hAnsi="Asap"/>
          <w:sz w:val="22"/>
          <w:szCs w:val="22"/>
          <w:rtl w:val="0"/>
          <w:lang w:val="de-DE"/>
        </w:rPr>
        <w:t>Im Weinbau sind 6 Anwendungen, ansonsten 4 Anwendungen pro Vegetationsperiode vorgesehen. Die Ausbringtermine k</w:t>
      </w:r>
      <w:r>
        <w:rPr>
          <w:rFonts w:ascii="Asap" w:hAnsi="Asap" w:hint="default"/>
          <w:sz w:val="22"/>
          <w:szCs w:val="22"/>
          <w:rtl w:val="0"/>
          <w:lang w:val="de-DE"/>
        </w:rPr>
        <w:t>ö</w:t>
      </w:r>
      <w:r>
        <w:rPr>
          <w:rFonts w:ascii="Asap" w:hAnsi="Asap"/>
          <w:sz w:val="22"/>
          <w:szCs w:val="22"/>
          <w:rtl w:val="0"/>
          <w:lang w:val="de-DE"/>
        </w:rPr>
        <w:t xml:space="preserve">nnen mit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blichem Pflanzenschutz zusammengelegt werden. Bitte setzen Sie die bei Ihnen </w:t>
      </w:r>
      <w:r>
        <w:rPr>
          <w:rFonts w:ascii="Asap" w:hAnsi="Asap" w:hint="default"/>
          <w:sz w:val="22"/>
          <w:szCs w:val="22"/>
          <w:rtl w:val="0"/>
          <w:lang w:val="de-DE"/>
        </w:rPr>
        <w:t>ü</w:t>
      </w:r>
      <w:r>
        <w:rPr>
          <w:rFonts w:ascii="Asap" w:hAnsi="Asap"/>
          <w:sz w:val="22"/>
          <w:szCs w:val="22"/>
          <w:rtl w:val="0"/>
          <w:lang w:val="de-DE"/>
        </w:rPr>
        <w:t xml:space="preserve">bliche Wassermenge ein. </w:t>
      </w:r>
    </w:p>
    <w:tbl>
      <w:tblPr>
        <w:tblW w:w="7490" w:type="dxa"/>
        <w:jc w:val="left"/>
        <w:tblInd w:w="108" w:type="dxa"/>
        <w:tblBorders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  <w:insideH w:val="single" w:color="000000" w:sz="4" w:space="0" w:shadow="0" w:frame="0"/>
          <w:insideV w:val="single" w:color="000000" w:sz="4" w:space="0" w:shadow="0" w:frame="0"/>
        </w:tblBorders>
        <w:shd w:val="clear" w:color="auto" w:fill="auto"/>
        <w:tblLayout w:type="fixed"/>
      </w:tblPr>
      <w:tblGrid>
        <w:gridCol w:w="1498"/>
        <w:gridCol w:w="1498"/>
        <w:gridCol w:w="1498"/>
        <w:gridCol w:w="1498"/>
        <w:gridCol w:w="1498"/>
      </w:tblGrid>
      <w:tr>
        <w:tblPrEx>
          <w:shd w:val="clear" w:color="auto" w:fill="auto"/>
        </w:tblPrEx>
        <w:trPr>
          <w:trHeight w:val="575" w:hRule="atLeast"/>
          <w:tblHeader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bidi w:val="0"/>
            </w:pPr>
            <w:r>
              <w:rPr>
                <w:rFonts w:ascii="Avenir Next Demi Bold" w:cs="Arial Unicode MS" w:hAnsi="Avenir Next Demi Bold" w:eastAsia="Arial Unicode MS"/>
                <w:rtl w:val="0"/>
              </w:rPr>
              <w:t>Beispielhafte Kulturen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bidi w:val="0"/>
            </w:pPr>
            <w:r>
              <w:rPr>
                <w:rFonts w:ascii="Avenir Next Demi Bold" w:cs="Arial Unicode MS" w:hAnsi="Avenir Next Demi Bold" w:eastAsia="Arial Unicode MS"/>
                <w:rtl w:val="0"/>
              </w:rPr>
              <w:t>1. Termin (kg)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bidi w:val="0"/>
            </w:pPr>
            <w:r>
              <w:rPr>
                <w:rFonts w:ascii="Avenir Next Demi Bold" w:cs="Arial Unicode MS" w:hAnsi="Avenir Next Demi Bold" w:eastAsia="Arial Unicode MS"/>
                <w:rtl w:val="0"/>
              </w:rPr>
              <w:t>2. Termin (kg)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bidi w:val="0"/>
            </w:pPr>
            <w:r>
              <w:rPr>
                <w:rFonts w:ascii="Avenir Next Demi Bold" w:cs="Arial Unicode MS" w:hAnsi="Avenir Next Demi Bold" w:eastAsia="Arial Unicode MS"/>
                <w:rtl w:val="0"/>
              </w:rPr>
              <w:t>3. Termin (kg)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1"/>
              <w:bidi w:val="0"/>
            </w:pPr>
            <w:r>
              <w:rPr>
                <w:rFonts w:ascii="Avenir Next Demi Bold" w:cs="Arial Unicode MS" w:hAnsi="Avenir Next Demi Bold" w:eastAsia="Arial Unicode MS"/>
                <w:rtl w:val="0"/>
              </w:rPr>
              <w:t>4. Termin (kg)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14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Mais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5</w:t>
            </w:r>
          </w:p>
        </w:tc>
        <w:tc>
          <w:tcPr>
            <w:tcW w:type="dxa" w:w="1498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Getreide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2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Raps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2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Kartoffel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5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Zwiebeln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0,5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0,5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1,0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1,0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Obst/Wein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2f4f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ellenstil 2"/>
              <w:bidi w:val="0"/>
            </w:pPr>
            <w:r>
              <w:rPr>
                <w:rFonts w:ascii="Avenir Next Medium" w:cs="Arial Unicode MS" w:hAnsi="Avenir Next Medium" w:eastAsia="Arial Unicode MS"/>
                <w:rtl w:val="0"/>
              </w:rPr>
              <w:t>Hopfen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8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3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4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5-6</w:t>
            </w:r>
          </w:p>
        </w:tc>
        <w:tc>
          <w:tcPr>
            <w:tcW w:type="dxa" w:w="149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enstil 3"/>
              <w:jc w:val="center"/>
            </w:pPr>
            <w:r>
              <w:rPr>
                <w:rFonts w:ascii="Avenir Next Regular" w:hAnsi="Avenir Next Regular"/>
                <w:rtl w:val="0"/>
              </w:rPr>
              <w:t>6-7</w:t>
            </w:r>
          </w:p>
        </w:tc>
      </w:tr>
    </w:tbl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Sicherheitsdatenblatt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Fonts w:ascii="Asap" w:hAnsi="Asap"/>
          <w:sz w:val="18"/>
          <w:szCs w:val="18"/>
          <w:rtl w:val="0"/>
        </w:rPr>
        <w:t>https://www.biolit-natur.com/media/sicherheitsdatenblatt-biolit-vulkangesteinsmehl-3.pdf</w:t>
      </w: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Produktblatt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Fonts w:ascii="Asap" w:hAnsi="Asap"/>
          <w:sz w:val="18"/>
          <w:szCs w:val="18"/>
          <w:rtl w:val="0"/>
        </w:rPr>
        <w:t>https://www.biolit-natur.com/media/Produkt-dt-Biolit-ULTRAFEIN-plus.pdf</w:t>
      </w:r>
      <w:r>
        <w:rPr>
          <w:rFonts w:ascii="Asap" w:hAnsi="Asap"/>
          <w:sz w:val="18"/>
          <w:szCs w:val="18"/>
          <w:rtl w:val="0"/>
          <w:lang w:val="de-DE"/>
        </w:rPr>
        <w:t>Sonderfall</w:t>
      </w: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Chemische Analyse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"https://www.biolit-natur.com/media/451-10-biolit-geochemische-werte.pdf"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https://www.biolit-natur.com/media/451-10-biolit-geochemische-werte.pdf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Konformit</w:t>
      </w:r>
      <w:r>
        <w:rPr>
          <w:rFonts w:ascii="Asap" w:hAnsi="Asap" w:hint="default"/>
          <w:b w:val="1"/>
          <w:bCs w:val="1"/>
          <w:sz w:val="22"/>
          <w:szCs w:val="22"/>
          <w:rtl w:val="0"/>
          <w:lang w:val="de-DE"/>
        </w:rPr>
        <w:t>ä</w:t>
      </w: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tsbescheinigung Bio (FIBL Deutschland)</w:t>
      </w:r>
    </w:p>
    <w:p>
      <w:pPr>
        <w:pStyle w:val="Standard"/>
        <w:spacing w:after="60" w:line="288" w:lineRule="auto"/>
        <w:rPr>
          <w:rFonts w:ascii="Asap" w:cs="Asap" w:hAnsi="Asap" w:eastAsia="Asap"/>
          <w:sz w:val="14"/>
          <w:szCs w:val="14"/>
        </w:rPr>
      </w:pPr>
      <w:r>
        <w:rPr>
          <w:rStyle w:val="Hyperlink.0"/>
          <w:rFonts w:ascii="Asap" w:cs="Asap" w:hAnsi="Asap" w:eastAsia="Asap"/>
          <w:sz w:val="14"/>
          <w:szCs w:val="14"/>
        </w:rPr>
        <w:fldChar w:fldCharType="begin" w:fldLock="0"/>
      </w:r>
      <w:r>
        <w:rPr>
          <w:rStyle w:val="Hyperlink.0"/>
          <w:rFonts w:ascii="Asap" w:cs="Asap" w:hAnsi="Asap" w:eastAsia="Asap"/>
          <w:sz w:val="14"/>
          <w:szCs w:val="14"/>
        </w:rPr>
        <w:instrText xml:space="preserve"> HYPERLINK "https://www.biolit-natur.com/media/fibl-2020-biolit-fein-plus-und-biolit-ultrafein-plus-konformitatserklarung.pdf"</w:instrText>
      </w:r>
      <w:r>
        <w:rPr>
          <w:rStyle w:val="Hyperlink.0"/>
          <w:rFonts w:ascii="Asap" w:cs="Asap" w:hAnsi="Asap" w:eastAsia="Asap"/>
          <w:sz w:val="14"/>
          <w:szCs w:val="14"/>
        </w:rPr>
        <w:fldChar w:fldCharType="separate" w:fldLock="0"/>
      </w:r>
      <w:r>
        <w:rPr>
          <w:rStyle w:val="Hyperlink.0"/>
          <w:rFonts w:ascii="Asap" w:hAnsi="Asap"/>
          <w:sz w:val="14"/>
          <w:szCs w:val="14"/>
          <w:rtl w:val="0"/>
        </w:rPr>
        <w:t>https://www.biolit-natur.com/media/fibl-2020-biolit-fein-plus-und-biolit-ultrafein-plus-konformitatserklarung.pdf</w:t>
      </w:r>
      <w:r>
        <w:rPr>
          <w:rFonts w:ascii="Asap" w:cs="Asap" w:hAnsi="Asap" w:eastAsia="Asap"/>
          <w:sz w:val="14"/>
          <w:szCs w:val="14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22"/>
          <w:szCs w:val="22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Teilnahmebescheinigung Gr</w:t>
      </w:r>
      <w:r>
        <w:rPr>
          <w:rFonts w:ascii="Asap" w:hAnsi="Asap" w:hint="default"/>
          <w:b w:val="1"/>
          <w:bCs w:val="1"/>
          <w:sz w:val="22"/>
          <w:szCs w:val="22"/>
          <w:rtl w:val="0"/>
          <w:lang w:val="de-DE"/>
        </w:rPr>
        <w:t>ü</w:t>
      </w: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ner Punkt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"https://www.biolit-natur.com/media/der-grune-punkt-biolit-teilnahmebescheinigung.pdf"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https://www.biolit-natur.com/media/der-grune-punkt-biolit-teilnahmebescheinigung.pdf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Biolit Logo</w:t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  <w:r>
        <w:rPr>
          <w:rStyle w:val="Hyperlink.0"/>
          <w:rFonts w:ascii="Asap" w:cs="Asap" w:hAnsi="Asap" w:eastAsia="Asap"/>
          <w:sz w:val="18"/>
          <w:szCs w:val="18"/>
        </w:rPr>
        <w:fldChar w:fldCharType="begin" w:fldLock="0"/>
      </w:r>
      <w:r>
        <w:rPr>
          <w:rStyle w:val="Hyperlink.0"/>
          <w:rFonts w:ascii="Asap" w:cs="Asap" w:hAnsi="Asap" w:eastAsia="Asap"/>
          <w:sz w:val="18"/>
          <w:szCs w:val="18"/>
        </w:rPr>
        <w:instrText xml:space="preserve"> HYPERLINK "https://www.biolit-natur.com/media/titelbilder/biolit-logo-rgb-300-dpi-freigestellt.png"</w:instrText>
      </w:r>
      <w:r>
        <w:rPr>
          <w:rStyle w:val="Hyperlink.0"/>
          <w:rFonts w:ascii="Asap" w:cs="Asap" w:hAnsi="Asap" w:eastAsia="Asap"/>
          <w:sz w:val="18"/>
          <w:szCs w:val="18"/>
        </w:rPr>
        <w:fldChar w:fldCharType="separate" w:fldLock="0"/>
      </w:r>
      <w:r>
        <w:rPr>
          <w:rStyle w:val="Hyperlink.0"/>
          <w:rFonts w:ascii="Asap" w:hAnsi="Asap"/>
          <w:sz w:val="18"/>
          <w:szCs w:val="18"/>
          <w:rtl w:val="0"/>
        </w:rPr>
        <w:t>https://www.biolit-natur.com/media/titelbilder/biolit-logo-rgb-300-dpi-freigestellt.png</w:t>
      </w:r>
      <w:r>
        <w:rPr>
          <w:rFonts w:ascii="Asap" w:cs="Asap" w:hAnsi="Asap" w:eastAsia="Asap"/>
          <w:sz w:val="18"/>
          <w:szCs w:val="18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18"/>
          <w:szCs w:val="18"/>
        </w:rPr>
      </w:pPr>
    </w:p>
    <w:p>
      <w:pPr>
        <w:pStyle w:val="Standard"/>
        <w:spacing w:after="60" w:line="288" w:lineRule="auto"/>
        <w:rPr>
          <w:rFonts w:ascii="Asap" w:cs="Asap" w:hAnsi="Asap" w:eastAsia="Asap"/>
          <w:b w:val="1"/>
          <w:bCs w:val="1"/>
          <w:sz w:val="22"/>
          <w:szCs w:val="22"/>
        </w:rPr>
      </w:pPr>
      <w:r>
        <w:rPr>
          <w:rFonts w:ascii="Asap" w:hAnsi="Asap"/>
          <w:b w:val="1"/>
          <w:bCs w:val="1"/>
          <w:sz w:val="22"/>
          <w:szCs w:val="22"/>
          <w:rtl w:val="0"/>
          <w:lang w:val="de-DE"/>
        </w:rPr>
        <w:t>Produktfotos</w:t>
      </w:r>
    </w:p>
    <w:p>
      <w:pPr>
        <w:pStyle w:val="Standard"/>
        <w:spacing w:after="60" w:line="288" w:lineRule="auto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 xml:space="preserve">Sack: </w:t>
        <w:tab/>
        <w:tab/>
      </w:r>
      <w:r>
        <w:rPr>
          <w:rStyle w:val="Hyperlink.0"/>
          <w:rFonts w:ascii="Asap" w:cs="Asap" w:hAnsi="Asap" w:eastAsia="Asap"/>
        </w:rPr>
        <w:fldChar w:fldCharType="begin" w:fldLock="0"/>
      </w:r>
      <w:r>
        <w:rPr>
          <w:rStyle w:val="Hyperlink.0"/>
          <w:rFonts w:ascii="Asap" w:cs="Asap" w:hAnsi="Asap" w:eastAsia="Asap"/>
        </w:rPr>
        <w:instrText xml:space="preserve"> HYPERLINK "https://www.biolit-natur.com/media/titelbilder/biolit-ultrafein-plus-20-kg-sack-fur-blattspritzung-zugelassen-fur-den-okolandbau-vulkangesteinsmehl-mit-bioaktien-milchsaurebakterien.png"</w:instrText>
      </w:r>
      <w:r>
        <w:rPr>
          <w:rStyle w:val="Hyperlink.0"/>
          <w:rFonts w:ascii="Asap" w:cs="Asap" w:hAnsi="Asap" w:eastAsia="Asap"/>
        </w:rPr>
        <w:fldChar w:fldCharType="separate" w:fldLock="0"/>
      </w:r>
      <w:r>
        <w:rPr>
          <w:rStyle w:val="Hyperlink.0"/>
          <w:rFonts w:ascii="Asap" w:hAnsi="Asap"/>
          <w:rtl w:val="0"/>
        </w:rPr>
        <w:t>https://www.biolit-natur.com/media/titelbilder/biolit-ultrafein-plus-20-kg-sack-fur-blattspritzung-zugelassen-fur-den-okolandbau-vulkangesteinsmehl-mit-bioaktien-milchsaurebakterien.png</w:t>
      </w:r>
      <w:r>
        <w:rPr>
          <w:rFonts w:ascii="Asap" w:cs="Asap" w:hAnsi="Asap" w:eastAsia="Asap"/>
        </w:rPr>
        <w:fldChar w:fldCharType="end" w:fldLock="0"/>
      </w:r>
    </w:p>
    <w:p>
      <w:pPr>
        <w:pStyle w:val="Standard"/>
        <w:spacing w:after="60" w:line="288" w:lineRule="auto"/>
        <w:rPr>
          <w:rFonts w:ascii="Asap" w:cs="Asap" w:hAnsi="Asap" w:eastAsia="Asap"/>
          <w:sz w:val="10"/>
          <w:szCs w:val="10"/>
        </w:rPr>
      </w:pPr>
      <w:r>
        <w:rPr>
          <w:rFonts w:ascii="Asap" w:hAnsi="Asap"/>
          <w:rtl w:val="0"/>
          <w:lang w:val="de-DE"/>
        </w:rPr>
        <w:t>(Info: Unser Sackdesign wird ab Dez 20 optisch gef</w:t>
      </w:r>
      <w:r>
        <w:rPr>
          <w:rFonts w:ascii="Asap" w:hAnsi="Asap" w:hint="default"/>
          <w:rtl w:val="0"/>
          <w:lang w:val="de-DE"/>
        </w:rPr>
        <w:t>ä</w:t>
      </w:r>
      <w:r>
        <w:rPr>
          <w:rFonts w:ascii="Asap" w:hAnsi="Asap"/>
          <w:rtl w:val="0"/>
          <w:lang w:val="de-DE"/>
        </w:rPr>
        <w:t>lliger)</w:t>
      </w:r>
    </w:p>
    <w:p>
      <w:pPr>
        <w:pStyle w:val="Standard"/>
        <w:spacing w:after="60" w:line="288" w:lineRule="auto"/>
        <w:rPr>
          <w:rFonts w:ascii="Asap" w:cs="Asap" w:hAnsi="Asap" w:eastAsia="Asap"/>
          <w:sz w:val="12"/>
          <w:szCs w:val="12"/>
        </w:rPr>
      </w:pPr>
      <w:r>
        <w:rPr>
          <w:rFonts w:ascii="Asap" w:hAnsi="Asap"/>
          <w:rtl w:val="0"/>
          <w:lang w:val="de-DE"/>
        </w:rPr>
        <w:t>Loses Produkt:</w:t>
        <w:tab/>
      </w:r>
      <w:r>
        <w:rPr>
          <w:rFonts w:ascii="Asap" w:hAnsi="Asap"/>
          <w:sz w:val="12"/>
          <w:szCs w:val="12"/>
          <w:rtl w:val="0"/>
        </w:rPr>
        <w:t>https://www.biolit-natur.com/media/titelbilder/biolit-vulkangesteinsmehl-biolit-fein-plus-handmuster.jpeg</w:t>
      </w:r>
    </w:p>
    <w:p>
      <w:pPr>
        <w:pStyle w:val="Empfänger"/>
        <w:rPr>
          <w:rFonts w:ascii="Asap" w:cs="Asap" w:hAnsi="Asap" w:eastAsia="Asap"/>
        </w:rPr>
      </w:pPr>
    </w:p>
    <w:p>
      <w:pPr>
        <w:pStyle w:val="Empfänger"/>
        <w:rPr>
          <w:rFonts w:ascii="Asap" w:cs="Asap" w:hAnsi="Asap" w:eastAsia="Asap"/>
          <w:b w:val="1"/>
          <w:bCs w:val="1"/>
        </w:rPr>
      </w:pPr>
      <w:r>
        <w:rPr>
          <w:rFonts w:ascii="Asap" w:hAnsi="Asap"/>
          <w:b w:val="1"/>
          <w:bCs w:val="1"/>
          <w:rtl w:val="0"/>
          <w:lang w:val="de-DE"/>
        </w:rPr>
        <w:t>Videomaterial zur freien Verf</w:t>
      </w:r>
      <w:r>
        <w:rPr>
          <w:rFonts w:ascii="Asap" w:hAnsi="Asap" w:hint="default"/>
          <w:b w:val="1"/>
          <w:bCs w:val="1"/>
          <w:rtl w:val="0"/>
          <w:lang w:val="de-DE"/>
        </w:rPr>
        <w:t>ü</w:t>
      </w:r>
      <w:r>
        <w:rPr>
          <w:rFonts w:ascii="Asap" w:hAnsi="Asap"/>
          <w:b w:val="1"/>
          <w:bCs w:val="1"/>
          <w:rtl w:val="0"/>
          <w:lang w:val="de-DE"/>
        </w:rPr>
        <w:t xml:space="preserve">gung </w:t>
      </w: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>Wir k</w:t>
      </w:r>
      <w:r>
        <w:rPr>
          <w:rFonts w:ascii="Asap" w:hAnsi="Asap" w:hint="default"/>
          <w:rtl w:val="0"/>
          <w:lang w:val="de-DE"/>
        </w:rPr>
        <w:t>ö</w:t>
      </w:r>
      <w:r>
        <w:rPr>
          <w:rFonts w:ascii="Asap" w:hAnsi="Asap"/>
          <w:rtl w:val="0"/>
          <w:lang w:val="de-DE"/>
        </w:rPr>
        <w:t>nnen Ihnen passende Einbettcodes unserer Videos gern zur Verf</w:t>
      </w:r>
      <w:r>
        <w:rPr>
          <w:rFonts w:ascii="Asap" w:hAnsi="Asap" w:hint="default"/>
          <w:rtl w:val="0"/>
          <w:lang w:val="de-DE"/>
        </w:rPr>
        <w:t>ü</w:t>
      </w:r>
      <w:r>
        <w:rPr>
          <w:rFonts w:ascii="Asap" w:hAnsi="Asap"/>
          <w:rtl w:val="0"/>
          <w:lang w:val="de-DE"/>
        </w:rPr>
        <w:t>gung stellen.</w:t>
      </w:r>
    </w:p>
    <w:p>
      <w:pPr>
        <w:pStyle w:val="Empfänger"/>
        <w:rPr>
          <w:rFonts w:ascii="Asap" w:cs="Asap" w:hAnsi="Asap" w:eastAsia="Asap"/>
        </w:rPr>
      </w:pP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>Kurzvortrag Ultrafein:</w:t>
      </w:r>
      <w:r>
        <w:rPr>
          <w:rFonts w:ascii="Asap" w:cs="Asap" w:hAnsi="Asap" w:eastAsia="Asap"/>
        </w:rP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0</wp:posOffset>
            </wp:positionH>
            <wp:positionV relativeFrom="line">
              <wp:posOffset>198119</wp:posOffset>
            </wp:positionV>
            <wp:extent cx="4762500" cy="2678907"/>
            <wp:effectExtent l="0" t="0" r="0" b="0"/>
            <wp:wrapTopAndBottom distT="152400" distB="152400"/>
            <wp:docPr id="1073741831" name="officeArt object">
              <a:hlinkClick r:id="rId4" invalidUrl="" action="" tgtFrame="" tooltip="" history="1" highlightClick="0" endSnd="0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maxresdefault.jpeg">
                      <a:hlinkClick r:id="rId4" invalidUrl="" action="" tgtFrame="" tooltip="" history="1" highlightClick="0" endSnd="0"/>
                    </pic:cNvPr>
                    <pic:cNvPicPr>
                      <a:picLocks noChangeAspect="0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89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Empfänger"/>
        <w:rPr>
          <w:rFonts w:ascii="Asap" w:cs="Asap" w:hAnsi="Asap" w:eastAsia="Asap"/>
        </w:rPr>
      </w:pPr>
      <w:r>
        <w:rPr>
          <w:rFonts w:ascii="Asap" w:hAnsi="Asap"/>
          <w:rtl w:val="0"/>
          <w:lang w:val="de-DE"/>
        </w:rPr>
        <w:t xml:space="preserve">Diese Datei ist hinterlegt im Downloadbereich von </w:t>
      </w:r>
      <w:r>
        <w:rPr>
          <w:rStyle w:val="Hyperlink.0"/>
          <w:rFonts w:ascii="Asap" w:cs="Asap" w:hAnsi="Asap" w:eastAsia="Asap"/>
        </w:rPr>
        <w:fldChar w:fldCharType="begin" w:fldLock="0"/>
      </w:r>
      <w:r>
        <w:rPr>
          <w:rStyle w:val="Hyperlink.0"/>
          <w:rFonts w:ascii="Asap" w:cs="Asap" w:hAnsi="Asap" w:eastAsia="Asap"/>
        </w:rPr>
        <w:instrText xml:space="preserve"> HYPERLINK "http://www.biolit-natur.com"</w:instrText>
      </w:r>
      <w:r>
        <w:rPr>
          <w:rStyle w:val="Hyperlink.0"/>
          <w:rFonts w:ascii="Asap" w:cs="Asap" w:hAnsi="Asap" w:eastAsia="Asap"/>
        </w:rPr>
        <w:fldChar w:fldCharType="separate" w:fldLock="0"/>
      </w:r>
      <w:r>
        <w:rPr>
          <w:rStyle w:val="Hyperlink.0"/>
          <w:rFonts w:ascii="Asap" w:hAnsi="Asap"/>
          <w:rtl w:val="0"/>
          <w:lang w:val="de-DE"/>
        </w:rPr>
        <w:t>www.biolit-natur.com</w:t>
      </w:r>
      <w:r>
        <w:rPr>
          <w:rFonts w:ascii="Asap" w:cs="Asap" w:hAnsi="Asap" w:eastAsia="Asap"/>
        </w:rPr>
        <w:fldChar w:fldCharType="end" w:fldLock="0"/>
      </w:r>
      <w:r>
        <w:rPr>
          <w:rFonts w:ascii="Asap" w:hAnsi="Asap"/>
          <w:rtl w:val="0"/>
          <w:lang w:val="de-DE"/>
        </w:rPr>
        <w:t xml:space="preserve"> in der Rubrik:  </w:t>
      </w:r>
      <w:r>
        <w:rPr>
          <w:rFonts w:ascii="Asap" w:hAnsi="Asap"/>
          <w:rtl w:val="0"/>
        </w:rPr>
        <w:t>H</w:t>
      </w:r>
      <w:r>
        <w:rPr>
          <w:rFonts w:ascii="Asap" w:hAnsi="Asap" w:hint="default"/>
          <w:rtl w:val="0"/>
          <w:lang w:val="sv-SE"/>
        </w:rPr>
        <w:t>Ä</w:t>
      </w:r>
      <w:r>
        <w:rPr>
          <w:rFonts w:ascii="Asap" w:hAnsi="Asap"/>
          <w:rtl w:val="0"/>
          <w:lang w:val="de-DE"/>
        </w:rPr>
        <w:t>NDLER Produktinfos f</w:t>
      </w:r>
      <w:r>
        <w:rPr>
          <w:rFonts w:ascii="Asap" w:hAnsi="Asap" w:hint="default"/>
          <w:rtl w:val="0"/>
        </w:rPr>
        <w:t>ü</w:t>
      </w:r>
      <w:r>
        <w:rPr>
          <w:rFonts w:ascii="Asap" w:hAnsi="Asap"/>
          <w:rtl w:val="0"/>
          <w:lang w:val="de-DE"/>
        </w:rPr>
        <w:t>r Werbezwec</w:t>
      </w:r>
      <w:r>
        <w:rPr>
          <w:rFonts w:ascii="Asap" w:hAnsi="Asap"/>
          <w:rtl w:val="0"/>
          <w:lang w:val="de-DE"/>
        </w:rPr>
        <w:t>ke.</w:t>
      </w:r>
    </w:p>
    <w:p>
      <w:pPr>
        <w:pStyle w:val="Empfänger"/>
      </w:pPr>
      <w:r>
        <w:rPr>
          <w:rFonts w:ascii="Asap" w:cs="Asap" w:hAnsi="Asap" w:eastAsia="Asap"/>
        </w:rPr>
      </w:r>
    </w:p>
    <w:sectPr>
      <w:headerReference w:type="default" r:id="rId6"/>
      <w:footerReference w:type="default" r:id="rId7"/>
      <w:pgSz w:w="11900" w:h="16840" w:orient="portrait"/>
      <w:pgMar w:top="2500" w:right="2200" w:bottom="2520" w:left="2200" w:header="700" w:footer="7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venir Next Regular">
    <w:charset w:val="00"/>
    <w:family w:val="roman"/>
    <w:pitch w:val="default"/>
  </w:font>
  <w:font w:name="Asap">
    <w:charset w:val="00"/>
    <w:family w:val="roman"/>
    <w:pitch w:val="default"/>
  </w:font>
  <w:font w:name="Avenir Next Demi Bold">
    <w:charset w:val="00"/>
    <w:family w:val="roman"/>
    <w:pitch w:val="default"/>
  </w:font>
  <w:font w:name="Avenir Next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23232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323232"/>
        </w14:solidFill>
      </w14:textFill>
    </w:rPr>
  </w:style>
  <w:style w:type="paragraph" w:styleId="Name">
    <w:name w:val="Name"/>
    <w:next w:val="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" w:line="288" w:lineRule="auto"/>
      <w:ind w:left="0" w:right="0" w:firstLine="0"/>
      <w:jc w:val="center"/>
      <w:outlineLvl w:val="2"/>
    </w:pPr>
    <w:rPr>
      <w:rFonts w:ascii="Avenir Next Regular" w:cs="Arial Unicode MS" w:hAnsi="Avenir Next Regular" w:eastAsia="Arial Unicode MS"/>
      <w:b w:val="1"/>
      <w:bCs w:val="1"/>
      <w:i w:val="0"/>
      <w:iCs w:val="0"/>
      <w:caps w:val="1"/>
      <w:strike w:val="0"/>
      <w:dstrike w:val="0"/>
      <w:outline w:val="0"/>
      <w:color w:val="195c71"/>
      <w:spacing w:val="27"/>
      <w:kern w:val="0"/>
      <w:position w:val="0"/>
      <w:sz w:val="54"/>
      <w:szCs w:val="5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1A5C71"/>
        </w14:solidFill>
      </w14:textFill>
    </w:rPr>
  </w:style>
  <w:style w:type="paragraph" w:styleId="Kontaktinformationen">
    <w:name w:val="Kontaktinformationen"/>
    <w:next w:val="Kontaktinformation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80adba"/>
      <w:spacing w:val="16"/>
      <w:kern w:val="0"/>
      <w:position w:val="0"/>
      <w:sz w:val="16"/>
      <w:szCs w:val="16"/>
      <w:u w:val="none"/>
      <w:shd w:val="nil" w:color="auto" w:fill="auto"/>
      <w:vertAlign w:val="baseline"/>
      <w14:textOutline>
        <w14:noFill/>
      </w14:textOutline>
      <w14:textFill>
        <w14:solidFill>
          <w14:srgbClr w14:val="81ADBB"/>
        </w14:solidFill>
      </w14:textFill>
    </w:rPr>
  </w:style>
  <w:style w:type="paragraph" w:styleId="Absenderinformationen">
    <w:name w:val="Absenderinformationen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center"/>
      <w:outlineLvl w:val="2"/>
    </w:pPr>
    <w:rPr>
      <w:rFonts w:ascii="Avenir Next Demi Bold" w:cs="Arial Unicode MS" w:hAnsi="Avenir Next Demi Bold" w:eastAsia="Arial Unicode MS"/>
      <w:b w:val="0"/>
      <w:bCs w:val="0"/>
      <w:i w:val="0"/>
      <w:iCs w:val="0"/>
      <w:caps w:val="1"/>
      <w:strike w:val="0"/>
      <w:dstrike w:val="0"/>
      <w:outline w:val="0"/>
      <w:color w:val="195c71"/>
      <w:spacing w:val="16"/>
      <w:kern w:val="0"/>
      <w:position w:val="0"/>
      <w:sz w:val="16"/>
      <w:szCs w:val="1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1A5C71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312" w:lineRule="auto"/>
      <w:ind w:left="0" w:right="0" w:firstLine="0"/>
      <w:jc w:val="left"/>
      <w:outlineLvl w:val="9"/>
    </w:pPr>
    <w:rPr>
      <w:rFonts w:ascii="Avenir Next Regular" w:cs="Arial Unicode MS" w:hAnsi="Avenir Next Regular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1">
    <w:name w:val="Tabellenstil 1"/>
    <w:next w:val="Tabellenstil 1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Demi Bold" w:cs="Avenir Next Demi Bold" w:hAnsi="Avenir Next Demi Bold" w:eastAsia="Avenir Next Demi Bold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2">
    <w:name w:val="Tabellenstil 2"/>
    <w:next w:val="Tabellenstil 2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Medium" w:cs="Avenir Next Medium" w:hAnsi="Avenir Next Medium" w:eastAsia="Avenir Next Medium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ellenstil 3">
    <w:name w:val="Tabellenstil 3"/>
    <w:next w:val="Tabellenstil 3"/>
    <w:pPr>
      <w:keepNext w:val="0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Empfänger">
    <w:name w:val="Empfänger"/>
    <w:next w:val="Empfäng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Avenir Next Regular" w:cs="Avenir Next Regular" w:hAnsi="Avenir Next Regular" w:eastAsia="Avenir Next Regular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dlDktsUlWY0" TargetMode="Externa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4_ContemporaryLetter">
  <a:themeElements>
    <a:clrScheme name="24_ContemporaryLetter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54818F"/>
      </a:accent1>
      <a:accent2>
        <a:srgbClr val="308C8B"/>
      </a:accent2>
      <a:accent3>
        <a:srgbClr val="7A9105"/>
      </a:accent3>
      <a:accent4>
        <a:srgbClr val="C26E6A"/>
      </a:accent4>
      <a:accent5>
        <a:srgbClr val="E4E942"/>
      </a:accent5>
      <a:accent6>
        <a:srgbClr val="5B516A"/>
      </a:accent6>
      <a:hlink>
        <a:srgbClr val="0000FF"/>
      </a:hlink>
      <a:folHlink>
        <a:srgbClr val="FF00FF"/>
      </a:folHlink>
    </a:clrScheme>
    <a:fontScheme name="24_ContemporaryLetter">
      <a:majorFont>
        <a:latin typeface="Avenir Next Regular"/>
        <a:ea typeface="Avenir Next Regular"/>
        <a:cs typeface="Avenir Next Regular"/>
      </a:majorFont>
      <a:minorFont>
        <a:latin typeface="Avenir Next Regular"/>
        <a:ea typeface="Avenir Next Regular"/>
        <a:cs typeface="Avenir Next Regular"/>
      </a:minorFont>
    </a:fontScheme>
    <a:fmtScheme name="24_Contemporary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38100" cap="flat">
          <a:solidFill>
            <a:schemeClr val="accent6">
              <a:hueOff val="61929"/>
              <a:satOff val="10820"/>
              <a:lumOff val="-8848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